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D8B" w:rsidRPr="00A22768" w:rsidRDefault="00611D8B" w:rsidP="00AA009D">
      <w:pPr>
        <w:spacing w:after="0" w:line="240" w:lineRule="auto"/>
        <w:jc w:val="center"/>
        <w:rPr>
          <w:rFonts w:eastAsia="Times New Roman" w:cstheme="minorHAnsi"/>
          <w:b/>
          <w:sz w:val="24"/>
          <w:szCs w:val="24"/>
          <w:lang w:val="it-IT" w:eastAsia="fr-FR"/>
        </w:rPr>
      </w:pPr>
    </w:p>
    <w:p w:rsidR="00A22768" w:rsidRPr="00A455C9" w:rsidRDefault="00A22768" w:rsidP="00AA009D">
      <w:pPr>
        <w:spacing w:after="0" w:line="240" w:lineRule="auto"/>
        <w:jc w:val="center"/>
        <w:rPr>
          <w:rFonts w:eastAsia="Times New Roman" w:cstheme="minorHAnsi"/>
          <w:b/>
          <w:sz w:val="40"/>
          <w:szCs w:val="40"/>
          <w:lang w:val="it-IT" w:eastAsia="fr-FR"/>
        </w:rPr>
      </w:pPr>
      <w:r w:rsidRPr="00A455C9">
        <w:rPr>
          <w:rFonts w:eastAsia="Times New Roman" w:cstheme="minorHAnsi"/>
          <w:b/>
          <w:sz w:val="40"/>
          <w:szCs w:val="40"/>
          <w:lang w:val="it-IT" w:eastAsia="fr-FR"/>
        </w:rPr>
        <w:t>Seconda Rassegna del Puledro Anglo Arabo</w:t>
      </w:r>
    </w:p>
    <w:p w:rsidR="00A22768" w:rsidRPr="00A455C9" w:rsidRDefault="00A22768" w:rsidP="00AA009D">
      <w:pPr>
        <w:spacing w:after="0" w:line="240" w:lineRule="auto"/>
        <w:jc w:val="center"/>
        <w:rPr>
          <w:rFonts w:eastAsia="Times New Roman" w:cstheme="minorHAnsi"/>
          <w:b/>
          <w:sz w:val="40"/>
          <w:szCs w:val="40"/>
          <w:lang w:val="it-IT" w:eastAsia="fr-FR"/>
        </w:rPr>
      </w:pPr>
      <w:r w:rsidRPr="00A455C9">
        <w:rPr>
          <w:rFonts w:eastAsia="Times New Roman" w:cstheme="minorHAnsi"/>
          <w:b/>
          <w:sz w:val="40"/>
          <w:szCs w:val="40"/>
          <w:lang w:val="it-IT" w:eastAsia="fr-FR"/>
        </w:rPr>
        <w:t>Fortezza Medicea Siena</w:t>
      </w:r>
    </w:p>
    <w:p w:rsidR="00A22768" w:rsidRPr="00A455C9" w:rsidRDefault="00A22768" w:rsidP="00AA009D">
      <w:pPr>
        <w:spacing w:after="0" w:line="240" w:lineRule="auto"/>
        <w:jc w:val="center"/>
        <w:rPr>
          <w:rFonts w:eastAsia="Times New Roman" w:cstheme="minorHAnsi"/>
          <w:b/>
          <w:sz w:val="40"/>
          <w:szCs w:val="40"/>
          <w:lang w:val="it-IT" w:eastAsia="fr-FR"/>
        </w:rPr>
      </w:pPr>
      <w:r w:rsidRPr="00A455C9">
        <w:rPr>
          <w:rFonts w:eastAsia="Times New Roman" w:cstheme="minorHAnsi"/>
          <w:b/>
          <w:sz w:val="40"/>
          <w:szCs w:val="40"/>
          <w:lang w:val="it-IT" w:eastAsia="fr-FR"/>
        </w:rPr>
        <w:t xml:space="preserve">Venerdì 20 e Sabato 21 Ottobre 2023 </w:t>
      </w:r>
    </w:p>
    <w:p w:rsidR="00A22768" w:rsidRDefault="00A22768" w:rsidP="00AA009D">
      <w:pPr>
        <w:spacing w:after="0" w:line="240" w:lineRule="auto"/>
        <w:jc w:val="center"/>
        <w:rPr>
          <w:rFonts w:eastAsia="Times New Roman" w:cstheme="minorHAnsi"/>
          <w:b/>
          <w:sz w:val="24"/>
          <w:szCs w:val="24"/>
          <w:lang w:val="it-IT" w:eastAsia="fr-FR"/>
        </w:rPr>
      </w:pPr>
    </w:p>
    <w:p w:rsidR="00A22768" w:rsidRPr="00A22768" w:rsidRDefault="00A22768" w:rsidP="00AA009D">
      <w:pPr>
        <w:spacing w:after="0" w:line="240" w:lineRule="auto"/>
        <w:jc w:val="center"/>
        <w:rPr>
          <w:rFonts w:eastAsia="Times New Roman" w:cstheme="minorHAnsi"/>
          <w:b/>
          <w:sz w:val="72"/>
          <w:szCs w:val="72"/>
          <w:lang w:val="it-IT" w:eastAsia="fr-FR"/>
        </w:rPr>
      </w:pPr>
      <w:r w:rsidRPr="00A22768">
        <w:rPr>
          <w:rFonts w:eastAsia="Times New Roman" w:cstheme="minorHAnsi"/>
          <w:b/>
          <w:sz w:val="72"/>
          <w:szCs w:val="72"/>
          <w:lang w:val="it-IT" w:eastAsia="fr-FR"/>
        </w:rPr>
        <w:t xml:space="preserve">R E G O L A M E N T O </w:t>
      </w:r>
    </w:p>
    <w:p w:rsidR="00A22768" w:rsidRDefault="00A22768" w:rsidP="00AA009D">
      <w:pPr>
        <w:spacing w:after="0" w:line="240" w:lineRule="auto"/>
        <w:jc w:val="center"/>
        <w:rPr>
          <w:rFonts w:eastAsia="Times New Roman" w:cstheme="minorHAnsi"/>
          <w:b/>
          <w:sz w:val="24"/>
          <w:szCs w:val="24"/>
          <w:lang w:val="it-IT" w:eastAsia="fr-FR"/>
        </w:rPr>
      </w:pPr>
    </w:p>
    <w:p w:rsidR="00A22768" w:rsidRDefault="00A22768" w:rsidP="00AA009D">
      <w:pPr>
        <w:spacing w:after="0" w:line="240" w:lineRule="auto"/>
        <w:jc w:val="center"/>
        <w:rPr>
          <w:rFonts w:eastAsia="Times New Roman" w:cstheme="minorHAnsi"/>
          <w:b/>
          <w:sz w:val="24"/>
          <w:szCs w:val="24"/>
          <w:lang w:val="it-IT" w:eastAsia="fr-FR"/>
        </w:rPr>
      </w:pPr>
    </w:p>
    <w:p w:rsidR="00A22768" w:rsidRPr="00A455C9" w:rsidRDefault="00A22768" w:rsidP="00A22768">
      <w:pPr>
        <w:spacing w:after="0" w:line="240" w:lineRule="auto"/>
        <w:rPr>
          <w:rFonts w:eastAsia="Times New Roman" w:cstheme="minorHAnsi"/>
          <w:b/>
          <w:sz w:val="24"/>
          <w:szCs w:val="24"/>
          <w:u w:val="single"/>
          <w:lang w:val="it-IT" w:eastAsia="fr-FR"/>
        </w:rPr>
      </w:pPr>
      <w:r w:rsidRPr="00A455C9">
        <w:rPr>
          <w:rFonts w:eastAsia="Times New Roman" w:cstheme="minorHAnsi"/>
          <w:b/>
          <w:sz w:val="24"/>
          <w:szCs w:val="24"/>
          <w:u w:val="single"/>
          <w:lang w:val="it-IT" w:eastAsia="fr-FR"/>
        </w:rPr>
        <w:t>NORME TECNICHE</w:t>
      </w:r>
    </w:p>
    <w:p w:rsidR="00A22768" w:rsidRDefault="00A22768" w:rsidP="00A22768">
      <w:pPr>
        <w:spacing w:after="0" w:line="240" w:lineRule="auto"/>
        <w:rPr>
          <w:rFonts w:eastAsia="Times New Roman" w:cstheme="minorHAnsi"/>
          <w:b/>
          <w:sz w:val="24"/>
          <w:szCs w:val="24"/>
          <w:lang w:val="it-IT" w:eastAsia="fr-FR"/>
        </w:rPr>
      </w:pPr>
      <w:r>
        <w:rPr>
          <w:rFonts w:eastAsia="Times New Roman" w:cstheme="minorHAnsi"/>
          <w:b/>
          <w:sz w:val="24"/>
          <w:szCs w:val="24"/>
          <w:lang w:val="it-IT" w:eastAsia="fr-FR"/>
        </w:rPr>
        <w:t>Cavalli 1 e 2 anni</w:t>
      </w:r>
    </w:p>
    <w:p w:rsidR="006642F5" w:rsidRDefault="006642F5" w:rsidP="00A22768">
      <w:pPr>
        <w:spacing w:after="0" w:line="240" w:lineRule="auto"/>
        <w:rPr>
          <w:rFonts w:eastAsia="Times New Roman" w:cstheme="minorHAnsi"/>
          <w:b/>
          <w:sz w:val="24"/>
          <w:szCs w:val="24"/>
          <w:lang w:val="it-IT" w:eastAsia="fr-FR"/>
        </w:rPr>
      </w:pPr>
    </w:p>
    <w:p w:rsidR="006642F5" w:rsidRPr="009B6B4B" w:rsidRDefault="006642F5" w:rsidP="00A22768">
      <w:pPr>
        <w:spacing w:after="0" w:line="240" w:lineRule="auto"/>
        <w:rPr>
          <w:rFonts w:eastAsia="Times New Roman" w:cstheme="minorHAnsi"/>
          <w:sz w:val="24"/>
          <w:szCs w:val="24"/>
          <w:lang w:val="it-IT" w:eastAsia="fr-FR"/>
        </w:rPr>
      </w:pPr>
      <w:r w:rsidRPr="009B6B4B">
        <w:rPr>
          <w:rFonts w:eastAsia="Times New Roman" w:cstheme="minorHAnsi"/>
          <w:sz w:val="24"/>
          <w:szCs w:val="24"/>
          <w:lang w:val="it-IT" w:eastAsia="fr-FR"/>
        </w:rPr>
        <w:t xml:space="preserve">Le misure del campo </w:t>
      </w:r>
      <w:r w:rsidR="00AC0E85" w:rsidRPr="009B6B4B">
        <w:rPr>
          <w:rFonts w:eastAsia="Times New Roman" w:cstheme="minorHAnsi"/>
          <w:sz w:val="24"/>
          <w:szCs w:val="24"/>
          <w:lang w:val="it-IT" w:eastAsia="fr-FR"/>
        </w:rPr>
        <w:t>gara</w:t>
      </w:r>
      <w:r w:rsidRPr="009B6B4B">
        <w:rPr>
          <w:rFonts w:eastAsia="Times New Roman" w:cstheme="minorHAnsi"/>
          <w:sz w:val="24"/>
          <w:szCs w:val="24"/>
          <w:lang w:val="it-IT" w:eastAsia="fr-FR"/>
        </w:rPr>
        <w:t xml:space="preserve"> dovranno essere circa 30 Mt X 15 Mt</w:t>
      </w:r>
    </w:p>
    <w:p w:rsidR="006642F5" w:rsidRPr="009B6B4B" w:rsidRDefault="006642F5" w:rsidP="00A22768">
      <w:pPr>
        <w:spacing w:after="0" w:line="240" w:lineRule="auto"/>
        <w:rPr>
          <w:rFonts w:eastAsia="Times New Roman" w:cstheme="minorHAnsi"/>
          <w:sz w:val="24"/>
          <w:szCs w:val="24"/>
          <w:lang w:val="it-IT" w:eastAsia="fr-FR"/>
        </w:rPr>
      </w:pPr>
      <w:r w:rsidRPr="009B6B4B">
        <w:rPr>
          <w:rFonts w:eastAsia="Times New Roman" w:cstheme="minorHAnsi"/>
          <w:sz w:val="24"/>
          <w:szCs w:val="24"/>
          <w:lang w:val="it-IT" w:eastAsia="fr-FR"/>
        </w:rPr>
        <w:t>Prima dell’inizio della manifestazione uno dei componenti della Giuria assumerà anche il ruolo di Coordinatore di campo; ad egli/ella spetterà anche il compito di dare ordini ai partecipanti per regolare la prova secondo le seguenti prescrizioni:</w:t>
      </w:r>
    </w:p>
    <w:p w:rsidR="004154F9" w:rsidRPr="009B6B4B" w:rsidRDefault="006642F5" w:rsidP="00AC0E85">
      <w:pPr>
        <w:pStyle w:val="Paragrafoelenco"/>
        <w:numPr>
          <w:ilvl w:val="0"/>
          <w:numId w:val="24"/>
        </w:numPr>
        <w:spacing w:after="0" w:line="240" w:lineRule="auto"/>
        <w:rPr>
          <w:rFonts w:eastAsia="Times New Roman" w:cstheme="minorHAnsi"/>
          <w:sz w:val="24"/>
          <w:szCs w:val="24"/>
          <w:lang w:val="it-IT" w:eastAsia="fr-FR"/>
        </w:rPr>
      </w:pPr>
      <w:r w:rsidRPr="009B6B4B">
        <w:rPr>
          <w:rFonts w:eastAsia="Times New Roman" w:cstheme="minorHAnsi"/>
          <w:sz w:val="24"/>
          <w:szCs w:val="24"/>
          <w:lang w:val="it-IT" w:eastAsia="fr-FR"/>
        </w:rPr>
        <w:t>Ogni presentatore deve vestire in maniera formale (pantaloni, camicia o polo) e</w:t>
      </w:r>
      <w:r w:rsidR="004154F9" w:rsidRPr="009B6B4B">
        <w:rPr>
          <w:rFonts w:eastAsia="Times New Roman" w:cstheme="minorHAnsi"/>
          <w:sz w:val="24"/>
          <w:szCs w:val="24"/>
          <w:lang w:val="it-IT" w:eastAsia="fr-FR"/>
        </w:rPr>
        <w:t xml:space="preserve"> dovrà rispettare con solerzia ogni indicazione impartita dal Coordinatore di campo.</w:t>
      </w:r>
    </w:p>
    <w:p w:rsidR="00AC0E85" w:rsidRPr="009B6B4B" w:rsidRDefault="004154F9" w:rsidP="00AC0E85">
      <w:pPr>
        <w:pStyle w:val="Paragrafoelenco"/>
        <w:numPr>
          <w:ilvl w:val="0"/>
          <w:numId w:val="24"/>
        </w:numPr>
        <w:spacing w:after="0" w:line="240" w:lineRule="auto"/>
        <w:rPr>
          <w:rFonts w:eastAsia="Times New Roman" w:cstheme="minorHAnsi"/>
          <w:sz w:val="24"/>
          <w:szCs w:val="24"/>
          <w:lang w:val="it-IT" w:eastAsia="fr-FR"/>
        </w:rPr>
      </w:pPr>
      <w:r w:rsidRPr="009B6B4B">
        <w:rPr>
          <w:rFonts w:eastAsia="Times New Roman" w:cstheme="minorHAnsi"/>
          <w:sz w:val="24"/>
          <w:szCs w:val="24"/>
          <w:lang w:val="it-IT" w:eastAsia="fr-FR"/>
        </w:rPr>
        <w:t>Per il presentatore è obbligatorio l’uso del casco protettivo (C</w:t>
      </w:r>
      <w:r w:rsidR="00AC0E85" w:rsidRPr="009B6B4B">
        <w:rPr>
          <w:rFonts w:eastAsia="Times New Roman" w:cstheme="minorHAnsi"/>
          <w:sz w:val="24"/>
          <w:szCs w:val="24"/>
          <w:lang w:val="it-IT" w:eastAsia="fr-FR"/>
        </w:rPr>
        <w:t>ap) e del “corpetto”.</w:t>
      </w:r>
    </w:p>
    <w:p w:rsidR="006642F5" w:rsidRPr="009B6B4B" w:rsidRDefault="00AC0E85" w:rsidP="00AC0E85">
      <w:pPr>
        <w:pStyle w:val="Paragrafoelenco"/>
        <w:numPr>
          <w:ilvl w:val="0"/>
          <w:numId w:val="24"/>
        </w:numPr>
        <w:spacing w:after="0" w:line="240" w:lineRule="auto"/>
        <w:rPr>
          <w:rFonts w:eastAsia="Times New Roman" w:cstheme="minorHAnsi"/>
          <w:sz w:val="24"/>
          <w:szCs w:val="24"/>
          <w:lang w:val="it-IT" w:eastAsia="fr-FR"/>
        </w:rPr>
      </w:pPr>
      <w:r w:rsidRPr="009B6B4B">
        <w:rPr>
          <w:rFonts w:eastAsia="Times New Roman" w:cstheme="minorHAnsi"/>
          <w:sz w:val="24"/>
          <w:szCs w:val="24"/>
          <w:lang w:val="it-IT" w:eastAsia="fr-FR"/>
        </w:rPr>
        <w:t xml:space="preserve">I puledri devono essere presentati con il filetto per un </w:t>
      </w:r>
      <w:proofErr w:type="spellStart"/>
      <w:r w:rsidRPr="009B6B4B">
        <w:rPr>
          <w:rFonts w:eastAsia="Times New Roman" w:cstheme="minorHAnsi"/>
          <w:sz w:val="24"/>
          <w:szCs w:val="24"/>
          <w:lang w:val="it-IT" w:eastAsia="fr-FR"/>
        </w:rPr>
        <w:t>migior</w:t>
      </w:r>
      <w:proofErr w:type="spellEnd"/>
      <w:r w:rsidRPr="009B6B4B">
        <w:rPr>
          <w:rFonts w:eastAsia="Times New Roman" w:cstheme="minorHAnsi"/>
          <w:sz w:val="24"/>
          <w:szCs w:val="24"/>
          <w:lang w:val="it-IT" w:eastAsia="fr-FR"/>
        </w:rPr>
        <w:t xml:space="preserve"> controllo del soggetto da parte del presentatore.</w:t>
      </w:r>
    </w:p>
    <w:p w:rsidR="006642F5" w:rsidRDefault="006642F5" w:rsidP="00A22768">
      <w:pPr>
        <w:spacing w:after="0" w:line="240" w:lineRule="auto"/>
        <w:rPr>
          <w:rFonts w:eastAsia="Times New Roman" w:cstheme="minorHAnsi"/>
          <w:b/>
          <w:sz w:val="24"/>
          <w:szCs w:val="24"/>
          <w:lang w:val="it-IT" w:eastAsia="fr-FR"/>
        </w:rPr>
      </w:pPr>
    </w:p>
    <w:p w:rsidR="00A22768" w:rsidRPr="00A455C9" w:rsidRDefault="00A22768" w:rsidP="00AC0E85">
      <w:pPr>
        <w:spacing w:after="0" w:line="240" w:lineRule="auto"/>
        <w:rPr>
          <w:rFonts w:eastAsia="Times New Roman" w:cstheme="minorHAnsi"/>
          <w:b/>
          <w:sz w:val="24"/>
          <w:szCs w:val="24"/>
          <w:u w:val="single"/>
          <w:lang w:val="it-IT" w:eastAsia="fr-FR"/>
        </w:rPr>
      </w:pPr>
      <w:r w:rsidRPr="00A455C9">
        <w:rPr>
          <w:rFonts w:eastAsia="Times New Roman" w:cstheme="minorHAnsi"/>
          <w:b/>
          <w:sz w:val="24"/>
          <w:szCs w:val="24"/>
          <w:u w:val="single"/>
          <w:lang w:val="it-IT" w:eastAsia="fr-FR"/>
        </w:rPr>
        <w:t>PROVA MORFO - ATTITUDINALE</w:t>
      </w:r>
    </w:p>
    <w:p w:rsidR="00A22768" w:rsidRDefault="00AC0E85" w:rsidP="00AC0E85">
      <w:pPr>
        <w:spacing w:after="0" w:line="240" w:lineRule="auto"/>
        <w:jc w:val="both"/>
        <w:rPr>
          <w:rFonts w:eastAsia="Times New Roman" w:cstheme="minorHAnsi"/>
          <w:b/>
          <w:sz w:val="24"/>
          <w:szCs w:val="24"/>
          <w:lang w:val="it-IT" w:eastAsia="fr-FR"/>
        </w:rPr>
      </w:pPr>
      <w:r>
        <w:rPr>
          <w:rFonts w:eastAsia="Times New Roman" w:cstheme="minorHAnsi"/>
          <w:b/>
          <w:sz w:val="24"/>
          <w:szCs w:val="24"/>
          <w:lang w:val="it-IT" w:eastAsia="fr-FR"/>
        </w:rPr>
        <w:t>Svolgimento della prova</w:t>
      </w:r>
    </w:p>
    <w:p w:rsidR="00AC0E85" w:rsidRDefault="00AC0E85" w:rsidP="00AC0E85">
      <w:pPr>
        <w:spacing w:after="0" w:line="240" w:lineRule="auto"/>
        <w:jc w:val="both"/>
        <w:rPr>
          <w:rFonts w:eastAsia="Times New Roman" w:cstheme="minorHAnsi"/>
          <w:b/>
          <w:sz w:val="24"/>
          <w:szCs w:val="24"/>
          <w:lang w:val="it-IT" w:eastAsia="fr-FR"/>
        </w:rPr>
      </w:pPr>
      <w:r>
        <w:rPr>
          <w:rFonts w:eastAsia="Times New Roman" w:cstheme="minorHAnsi"/>
          <w:b/>
          <w:sz w:val="24"/>
          <w:szCs w:val="24"/>
          <w:lang w:val="it-IT" w:eastAsia="fr-FR"/>
        </w:rPr>
        <w:t>Puledri 1 e 2 anni</w:t>
      </w:r>
    </w:p>
    <w:p w:rsidR="00AC0E85" w:rsidRDefault="00AC0E85" w:rsidP="00AC0E85">
      <w:pPr>
        <w:spacing w:after="0" w:line="240" w:lineRule="auto"/>
        <w:jc w:val="both"/>
        <w:rPr>
          <w:rFonts w:eastAsia="Times New Roman" w:cstheme="minorHAnsi"/>
          <w:b/>
          <w:sz w:val="24"/>
          <w:szCs w:val="24"/>
          <w:lang w:val="it-IT" w:eastAsia="fr-FR"/>
        </w:rPr>
      </w:pPr>
    </w:p>
    <w:p w:rsidR="00AC0E85" w:rsidRPr="009B6B4B" w:rsidRDefault="00AC0E85" w:rsidP="00AC0E85">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Il Coordinatore di campo chiamerà in campo gara</w:t>
      </w:r>
      <w:r w:rsidR="001458FF" w:rsidRPr="009B6B4B">
        <w:rPr>
          <w:rFonts w:eastAsia="Times New Roman" w:cstheme="minorHAnsi"/>
          <w:sz w:val="24"/>
          <w:szCs w:val="24"/>
          <w:lang w:val="it-IT" w:eastAsia="fr-FR"/>
        </w:rPr>
        <w:t xml:space="preserve"> un solo cavallo per volta seguendo l’ordine di partenza. Il presentatore condurrà il cavallo sino a posizionarlo al centro del campo. Ogni soggetto resterà in tale posizione per il tempo necessario alla visione completa di tutti i giudici che potranno girargli intorno in modo da poterne valutare le caratteristiche da tutte le angolature.</w:t>
      </w:r>
    </w:p>
    <w:p w:rsidR="001458FF" w:rsidRPr="009B6B4B" w:rsidRDefault="001458FF" w:rsidP="00AC0E85">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 xml:space="preserve">Il Coordinatore di campo, dopo che si sarà assicurato che tutti i colleghi giudici siano pronti, darà ordine al presentatore di effettuare un giro completo di campo per poi fermarsi al punto di partenza. Per i soli cavalli di 2 anni si dovrà effettuare un secondo giro completo al trotto per poi fermarsi al punto di partenza. </w:t>
      </w:r>
      <w:proofErr w:type="gramStart"/>
      <w:r w:rsidRPr="009B6B4B">
        <w:rPr>
          <w:rFonts w:eastAsia="Times New Roman" w:cstheme="minorHAnsi"/>
          <w:sz w:val="24"/>
          <w:szCs w:val="24"/>
          <w:lang w:val="it-IT" w:eastAsia="fr-FR"/>
        </w:rPr>
        <w:t>E’</w:t>
      </w:r>
      <w:proofErr w:type="gramEnd"/>
      <w:r w:rsidRPr="009B6B4B">
        <w:rPr>
          <w:rFonts w:eastAsia="Times New Roman" w:cstheme="minorHAnsi"/>
          <w:sz w:val="24"/>
          <w:szCs w:val="24"/>
          <w:lang w:val="it-IT" w:eastAsia="fr-FR"/>
        </w:rPr>
        <w:t xml:space="preserve"> facoltà dei giudici richiedere un secondo giro sia al passo che al trotto (solo per i 2 anni). Il Coordinatore di campo tollererà limitate inversioni di marcia da parte del presentatore che tenti di far riprendere la giusta andatura al cavallo che parte al galopp</w:t>
      </w:r>
      <w:r w:rsidR="00BB4AF9" w:rsidRPr="009B6B4B">
        <w:rPr>
          <w:rFonts w:eastAsia="Times New Roman" w:cstheme="minorHAnsi"/>
          <w:sz w:val="24"/>
          <w:szCs w:val="24"/>
          <w:lang w:val="it-IT" w:eastAsia="fr-FR"/>
        </w:rPr>
        <w:t>o</w:t>
      </w:r>
      <w:r w:rsidRPr="009B6B4B">
        <w:rPr>
          <w:rFonts w:eastAsia="Times New Roman" w:cstheme="minorHAnsi"/>
          <w:sz w:val="24"/>
          <w:szCs w:val="24"/>
          <w:lang w:val="it-IT" w:eastAsia="fr-FR"/>
        </w:rPr>
        <w:t>, ma curerà che il percorso sia c</w:t>
      </w:r>
      <w:r w:rsidR="00BB4AF9" w:rsidRPr="009B6B4B">
        <w:rPr>
          <w:rFonts w:eastAsia="Times New Roman" w:cstheme="minorHAnsi"/>
          <w:sz w:val="24"/>
          <w:szCs w:val="24"/>
          <w:lang w:val="it-IT" w:eastAsia="fr-FR"/>
        </w:rPr>
        <w:t>ompletato senza eccedere in cambiamenti di direzione. Al termine della prova il cavallo tornerà al centro del campo per un’ultima visione da parte della giuria e, all’ordine del Coordinatore di campo, uscirà al passo o al trotto (2 anni),</w:t>
      </w:r>
    </w:p>
    <w:p w:rsidR="00BB4AF9" w:rsidRPr="009B6B4B" w:rsidRDefault="00BB4AF9" w:rsidP="00AC0E85">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I Giudici completeranno la scheda di valutazione che verrà consegnata al personale di supporto.</w:t>
      </w:r>
    </w:p>
    <w:p w:rsidR="00BB4AF9" w:rsidRPr="009B6B4B" w:rsidRDefault="00BB4AF9" w:rsidP="00AC0E85">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lastRenderedPageBreak/>
        <w:t>A discrezione dei giudici possono essere allontanati dal campo di gara quei cavalli che dovessero risultare intrattabili e non governabili tanto da non permettere di formare un giudizio compiuto o che possono risultare pericolosi per sé e per le persone in campo.</w:t>
      </w:r>
    </w:p>
    <w:p w:rsidR="00BB4AF9" w:rsidRPr="009B6B4B" w:rsidRDefault="00BB4AF9" w:rsidP="00AC0E85">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L’allontanamento è disposto dal Coordinatore di campo una volta che sia stata espressa la maggioranza semplice dei giudici.</w:t>
      </w:r>
    </w:p>
    <w:p w:rsidR="00BB4AF9" w:rsidRPr="009B6B4B" w:rsidRDefault="00BB4AF9" w:rsidP="00AC0E85">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Qualora uno stesso presentatore debba presentare uno o più cavalli susseguenti in ordine di partenza, è consentito passare al cavallo successivo presentato da altro presentatore, poi si riprenderà con la successione numerica naturale.</w:t>
      </w:r>
    </w:p>
    <w:p w:rsidR="00BB4AF9" w:rsidRPr="009B6B4B" w:rsidRDefault="00BB4AF9" w:rsidP="00AC0E85">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 xml:space="preserve">I cavalli possono essere convenientemente toelettati, ma non è permessa alcuna alterazione, in nessuna parte del corpo del colore base della pelle e dei peli, così come non è permessa alcuna alterazione del colore degli zoccoli. </w:t>
      </w:r>
      <w:proofErr w:type="gramStart"/>
      <w:r w:rsidRPr="009B6B4B">
        <w:rPr>
          <w:rFonts w:eastAsia="Times New Roman" w:cstheme="minorHAnsi"/>
          <w:sz w:val="24"/>
          <w:szCs w:val="24"/>
          <w:lang w:val="it-IT" w:eastAsia="fr-FR"/>
        </w:rPr>
        <w:t>E’</w:t>
      </w:r>
      <w:proofErr w:type="gramEnd"/>
      <w:r w:rsidRPr="009B6B4B">
        <w:rPr>
          <w:rFonts w:eastAsia="Times New Roman" w:cstheme="minorHAnsi"/>
          <w:sz w:val="24"/>
          <w:szCs w:val="24"/>
          <w:lang w:val="it-IT" w:eastAsia="fr-FR"/>
        </w:rPr>
        <w:t xml:space="preserve"> consentito l’uso di olio o </w:t>
      </w:r>
      <w:proofErr w:type="spellStart"/>
      <w:r w:rsidRPr="009B6B4B">
        <w:rPr>
          <w:rFonts w:eastAsia="Times New Roman" w:cstheme="minorHAnsi"/>
          <w:sz w:val="24"/>
          <w:szCs w:val="24"/>
          <w:lang w:val="it-IT" w:eastAsia="fr-FR"/>
        </w:rPr>
        <w:t>grazzo</w:t>
      </w:r>
      <w:proofErr w:type="spellEnd"/>
      <w:r w:rsidRPr="009B6B4B">
        <w:rPr>
          <w:rFonts w:eastAsia="Times New Roman" w:cstheme="minorHAnsi"/>
          <w:sz w:val="24"/>
          <w:szCs w:val="24"/>
          <w:lang w:val="it-IT" w:eastAsia="fr-FR"/>
        </w:rPr>
        <w:t xml:space="preserve"> per zoccoli di colore trasparente. </w:t>
      </w:r>
      <w:proofErr w:type="gramStart"/>
      <w:r w:rsidRPr="009B6B4B">
        <w:rPr>
          <w:rFonts w:eastAsia="Times New Roman" w:cstheme="minorHAnsi"/>
          <w:sz w:val="24"/>
          <w:szCs w:val="24"/>
          <w:lang w:val="it-IT" w:eastAsia="fr-FR"/>
        </w:rPr>
        <w:t>E’</w:t>
      </w:r>
      <w:proofErr w:type="gramEnd"/>
      <w:r w:rsidRPr="009B6B4B">
        <w:rPr>
          <w:rFonts w:eastAsia="Times New Roman" w:cstheme="minorHAnsi"/>
          <w:sz w:val="24"/>
          <w:szCs w:val="24"/>
          <w:lang w:val="it-IT" w:eastAsia="fr-FR"/>
        </w:rPr>
        <w:t xml:space="preserve"> consentita la tosatura di qualsiasi foggia.</w:t>
      </w:r>
    </w:p>
    <w:p w:rsidR="00BB4AF9" w:rsidRPr="009B6B4B" w:rsidRDefault="00BB4AF9" w:rsidP="00AC0E85">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Non è permesso nel campo gara l’uso di alcuno strumento da parte del presentatore</w:t>
      </w:r>
      <w:r w:rsidR="00B20142" w:rsidRPr="009B6B4B">
        <w:rPr>
          <w:rFonts w:eastAsia="Times New Roman" w:cstheme="minorHAnsi"/>
          <w:sz w:val="24"/>
          <w:szCs w:val="24"/>
          <w:lang w:val="it-IT" w:eastAsia="fr-FR"/>
        </w:rPr>
        <w:t xml:space="preserve"> ad eccezione di un semplice frustino, il cui uso deve limitarsi a sollecitare il cavallo senza mai colpirlo, a pena di esclusione.</w:t>
      </w:r>
    </w:p>
    <w:p w:rsidR="00B20142" w:rsidRDefault="00B20142" w:rsidP="00AC0E85">
      <w:pPr>
        <w:spacing w:after="0" w:line="240" w:lineRule="auto"/>
        <w:jc w:val="both"/>
        <w:rPr>
          <w:rFonts w:eastAsia="Times New Roman" w:cstheme="minorHAnsi"/>
          <w:b/>
          <w:sz w:val="24"/>
          <w:szCs w:val="24"/>
          <w:lang w:val="it-IT" w:eastAsia="fr-FR"/>
        </w:rPr>
      </w:pPr>
    </w:p>
    <w:p w:rsidR="00B20142" w:rsidRPr="00A455C9" w:rsidRDefault="00B20142" w:rsidP="00AC0E85">
      <w:pPr>
        <w:spacing w:after="0" w:line="240" w:lineRule="auto"/>
        <w:jc w:val="both"/>
        <w:rPr>
          <w:rFonts w:eastAsia="Times New Roman" w:cstheme="minorHAnsi"/>
          <w:b/>
          <w:sz w:val="24"/>
          <w:szCs w:val="24"/>
          <w:u w:val="single"/>
          <w:lang w:val="it-IT" w:eastAsia="fr-FR"/>
        </w:rPr>
      </w:pPr>
      <w:r w:rsidRPr="00A455C9">
        <w:rPr>
          <w:rFonts w:eastAsia="Times New Roman" w:cstheme="minorHAnsi"/>
          <w:b/>
          <w:sz w:val="24"/>
          <w:szCs w:val="24"/>
          <w:u w:val="single"/>
          <w:lang w:val="it-IT" w:eastAsia="fr-FR"/>
        </w:rPr>
        <w:t>SISTEMA DI GIUDIZIO</w:t>
      </w:r>
    </w:p>
    <w:p w:rsidR="009B6B4B" w:rsidRDefault="009B6B4B" w:rsidP="00B20142">
      <w:pPr>
        <w:spacing w:after="0" w:line="240" w:lineRule="auto"/>
        <w:jc w:val="both"/>
        <w:rPr>
          <w:rFonts w:eastAsia="Times New Roman" w:cstheme="minorHAnsi"/>
          <w:b/>
          <w:sz w:val="24"/>
          <w:szCs w:val="24"/>
          <w:lang w:val="it-IT" w:eastAsia="fr-FR"/>
        </w:rPr>
      </w:pPr>
    </w:p>
    <w:p w:rsidR="00B20142" w:rsidRPr="009B6B4B" w:rsidRDefault="00B20142" w:rsidP="00B20142">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I giudici devono esprimere singolarmente</w:t>
      </w:r>
      <w:r w:rsidR="002318B0" w:rsidRPr="009B6B4B">
        <w:rPr>
          <w:rFonts w:eastAsia="Times New Roman" w:cstheme="minorHAnsi"/>
          <w:sz w:val="24"/>
          <w:szCs w:val="24"/>
          <w:lang w:val="it-IT" w:eastAsia="fr-FR"/>
        </w:rPr>
        <w:t>,</w:t>
      </w:r>
      <w:r w:rsidRPr="009B6B4B">
        <w:rPr>
          <w:rFonts w:eastAsia="Times New Roman" w:cstheme="minorHAnsi"/>
          <w:sz w:val="24"/>
          <w:szCs w:val="24"/>
          <w:lang w:val="it-IT" w:eastAsia="fr-FR"/>
        </w:rPr>
        <w:t xml:space="preserve"> su una apposita scheda</w:t>
      </w:r>
      <w:r w:rsidR="002318B0" w:rsidRPr="009B6B4B">
        <w:rPr>
          <w:rFonts w:eastAsia="Times New Roman" w:cstheme="minorHAnsi"/>
          <w:sz w:val="24"/>
          <w:szCs w:val="24"/>
          <w:lang w:val="it-IT" w:eastAsia="fr-FR"/>
        </w:rPr>
        <w:t xml:space="preserve"> che alleghiamo,</w:t>
      </w:r>
      <w:r w:rsidRPr="009B6B4B">
        <w:rPr>
          <w:rFonts w:eastAsia="Times New Roman" w:cstheme="minorHAnsi"/>
          <w:sz w:val="24"/>
          <w:szCs w:val="24"/>
          <w:lang w:val="it-IT" w:eastAsia="fr-FR"/>
        </w:rPr>
        <w:t xml:space="preserve"> la propria valutazione. La media dei punteggi attribuiti dai singoli giudici determinerà il punteggio finale ottenuto. Per la definizione delle</w:t>
      </w:r>
      <w:r w:rsidR="00A455C9" w:rsidRPr="009B6B4B">
        <w:rPr>
          <w:rFonts w:eastAsia="Times New Roman" w:cstheme="minorHAnsi"/>
          <w:sz w:val="24"/>
          <w:szCs w:val="24"/>
          <w:lang w:val="it-IT" w:eastAsia="fr-FR"/>
        </w:rPr>
        <w:t xml:space="preserve"> posizioni in graduatoria, in caso di ex-equo tra due o più soggetti sarà classificato prima quello che avrà riportato il miglior punteggio nella nota 4 (per i puledri di 1 anno) nella scheda di valutazione e nella nota 6 (per i puledri di 2 anni) nella scheda di valutazione. Qualora permanga una condizione di ex-equo verrà preso in considerazione il miglior punteggio conseguito nella nota 3 della scheda di valutazione. </w:t>
      </w:r>
      <w:r w:rsidR="002318B0" w:rsidRPr="009B6B4B">
        <w:rPr>
          <w:rFonts w:eastAsia="Times New Roman" w:cstheme="minorHAnsi"/>
          <w:sz w:val="24"/>
          <w:szCs w:val="24"/>
          <w:lang w:val="it-IT" w:eastAsia="fr-FR"/>
        </w:rPr>
        <w:t xml:space="preserve">I primi tre soggetti per categoria, alla fine della rassegna, verranno di nuovo ripresentati, tutti e tre insieme in campo gara, per un’ulteriore valutazione da parte dei giudici che emetteranno a quel punto la graduatoria finale. </w:t>
      </w:r>
      <w:r w:rsidR="00A455C9" w:rsidRPr="009B6B4B">
        <w:rPr>
          <w:rFonts w:eastAsia="Times New Roman" w:cstheme="minorHAnsi"/>
          <w:sz w:val="24"/>
          <w:szCs w:val="24"/>
          <w:lang w:val="it-IT" w:eastAsia="fr-FR"/>
        </w:rPr>
        <w:t>Ogni giudice è tenuto ad astenersi da qualunque opinione pubblica sui soggetti, mentre dovrà esprimere il proprio personale giudizio su un soggetto. Durante la valuta</w:t>
      </w:r>
      <w:r w:rsidR="002318B0" w:rsidRPr="009B6B4B">
        <w:rPr>
          <w:rFonts w:eastAsia="Times New Roman" w:cstheme="minorHAnsi"/>
          <w:sz w:val="24"/>
          <w:szCs w:val="24"/>
          <w:lang w:val="it-IT" w:eastAsia="fr-FR"/>
        </w:rPr>
        <w:t>zione lo speaker enuncerà tutte le informazioni relative all’identità, la genealogia, l’allevamento e la proprietà dei soggetti. Non potrà divulgare i punteggi ricevuti dai cavalli in quanto saranno resi noti, insieme alle schede di valutazione, solo il giorno successivo la fine della rassegna, facendone espressa richiesta all’Associazione Anglo Arabi Corsa.</w:t>
      </w:r>
    </w:p>
    <w:p w:rsidR="002318B0" w:rsidRDefault="002318B0" w:rsidP="00B20142">
      <w:pPr>
        <w:spacing w:after="0" w:line="240" w:lineRule="auto"/>
        <w:jc w:val="both"/>
        <w:rPr>
          <w:rFonts w:eastAsia="Times New Roman" w:cstheme="minorHAnsi"/>
          <w:b/>
          <w:sz w:val="24"/>
          <w:szCs w:val="24"/>
          <w:lang w:val="it-IT" w:eastAsia="fr-FR"/>
        </w:rPr>
      </w:pPr>
    </w:p>
    <w:p w:rsidR="002318B0" w:rsidRPr="002318B0" w:rsidRDefault="0085641C" w:rsidP="00B20142">
      <w:pPr>
        <w:spacing w:after="0" w:line="240" w:lineRule="auto"/>
        <w:jc w:val="both"/>
        <w:rPr>
          <w:rFonts w:eastAsia="Times New Roman" w:cstheme="minorHAnsi"/>
          <w:b/>
          <w:sz w:val="24"/>
          <w:szCs w:val="24"/>
          <w:u w:val="single"/>
          <w:lang w:val="it-IT" w:eastAsia="fr-FR"/>
        </w:rPr>
      </w:pPr>
      <w:r>
        <w:rPr>
          <w:rFonts w:eastAsia="Times New Roman" w:cstheme="minorHAnsi"/>
          <w:b/>
          <w:sz w:val="24"/>
          <w:szCs w:val="24"/>
          <w:u w:val="single"/>
          <w:lang w:val="it-IT" w:eastAsia="fr-FR"/>
        </w:rPr>
        <w:t>C</w:t>
      </w:r>
      <w:r w:rsidR="002318B0" w:rsidRPr="002318B0">
        <w:rPr>
          <w:rFonts w:eastAsia="Times New Roman" w:cstheme="minorHAnsi"/>
          <w:b/>
          <w:sz w:val="24"/>
          <w:szCs w:val="24"/>
          <w:u w:val="single"/>
          <w:lang w:val="it-IT" w:eastAsia="fr-FR"/>
        </w:rPr>
        <w:t>RITERI DI COMPILAZIONE DELLA SCHEDA</w:t>
      </w:r>
    </w:p>
    <w:p w:rsidR="002318B0" w:rsidRDefault="002318B0" w:rsidP="00B20142">
      <w:pPr>
        <w:spacing w:after="0" w:line="240" w:lineRule="auto"/>
        <w:jc w:val="both"/>
        <w:rPr>
          <w:rFonts w:eastAsia="Times New Roman" w:cstheme="minorHAnsi"/>
          <w:b/>
          <w:sz w:val="24"/>
          <w:szCs w:val="24"/>
          <w:lang w:val="it-IT" w:eastAsia="fr-FR"/>
        </w:rPr>
      </w:pPr>
    </w:p>
    <w:p w:rsidR="002318B0" w:rsidRDefault="0085641C" w:rsidP="00B20142">
      <w:pPr>
        <w:spacing w:after="0" w:line="240" w:lineRule="auto"/>
        <w:jc w:val="both"/>
        <w:rPr>
          <w:rFonts w:eastAsia="Times New Roman" w:cstheme="minorHAnsi"/>
          <w:b/>
          <w:sz w:val="24"/>
          <w:szCs w:val="24"/>
          <w:lang w:val="it-IT" w:eastAsia="fr-FR"/>
        </w:rPr>
      </w:pPr>
      <w:r>
        <w:rPr>
          <w:rFonts w:eastAsia="Times New Roman" w:cstheme="minorHAnsi"/>
          <w:b/>
          <w:sz w:val="24"/>
          <w:szCs w:val="24"/>
          <w:lang w:val="it-IT" w:eastAsia="fr-FR"/>
        </w:rPr>
        <w:t xml:space="preserve">1 - </w:t>
      </w:r>
      <w:r w:rsidR="002318B0">
        <w:rPr>
          <w:rFonts w:eastAsia="Times New Roman" w:cstheme="minorHAnsi"/>
          <w:b/>
          <w:sz w:val="24"/>
          <w:szCs w:val="24"/>
          <w:lang w:val="it-IT" w:eastAsia="fr-FR"/>
        </w:rPr>
        <w:t>COLPO D’OCCHIO – CONDIZIONI GENERALI – TOELETTATURA (COEFF. 1)</w:t>
      </w:r>
    </w:p>
    <w:p w:rsidR="002318B0" w:rsidRPr="009B6B4B" w:rsidRDefault="00A63DDD" w:rsidP="00B20142">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Per “colpo d’occhio” si intende la prima impressione, la sensazione più o meno favorevole data dal puledro. Come è ovvio tale sensazione è determinata da una sintesi tra armonia delle forme, l’eleganza del portamento, lo stato del sensorio inteso come attenzione all’ambiente seppur in un atteggiamento di serenità.</w:t>
      </w:r>
    </w:p>
    <w:p w:rsidR="00A63DDD" w:rsidRPr="009B6B4B" w:rsidRDefault="00A63DDD" w:rsidP="00B20142">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Le “condizioni generali” sono la sintesi dello stato di nutrizione, lo stato tonico muscolare e la lucentezza del pelo.</w:t>
      </w:r>
    </w:p>
    <w:p w:rsidR="00A63DDD" w:rsidRPr="009B6B4B" w:rsidRDefault="00034C15" w:rsidP="00B20142">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La “toelettatura” indica la cura del governo cui è stato sottoposto il cavallo e cioè la pulizia complessiva e la qualità della toelettatura.</w:t>
      </w:r>
    </w:p>
    <w:p w:rsidR="00034C15" w:rsidRDefault="00034C15" w:rsidP="00B20142">
      <w:pPr>
        <w:spacing w:after="0" w:line="240" w:lineRule="auto"/>
        <w:jc w:val="both"/>
        <w:rPr>
          <w:rFonts w:eastAsia="Times New Roman" w:cstheme="minorHAnsi"/>
          <w:b/>
          <w:sz w:val="24"/>
          <w:szCs w:val="24"/>
          <w:lang w:val="it-IT" w:eastAsia="fr-FR"/>
        </w:rPr>
      </w:pPr>
    </w:p>
    <w:p w:rsidR="00034C15" w:rsidRDefault="0085641C" w:rsidP="00B20142">
      <w:pPr>
        <w:spacing w:after="0" w:line="240" w:lineRule="auto"/>
        <w:jc w:val="both"/>
        <w:rPr>
          <w:rFonts w:eastAsia="Times New Roman" w:cstheme="minorHAnsi"/>
          <w:b/>
          <w:sz w:val="24"/>
          <w:szCs w:val="24"/>
          <w:lang w:val="it-IT" w:eastAsia="fr-FR"/>
        </w:rPr>
      </w:pPr>
      <w:r>
        <w:rPr>
          <w:rFonts w:eastAsia="Times New Roman" w:cstheme="minorHAnsi"/>
          <w:b/>
          <w:sz w:val="24"/>
          <w:szCs w:val="24"/>
          <w:lang w:val="it-IT" w:eastAsia="fr-FR"/>
        </w:rPr>
        <w:t xml:space="preserve">2 - </w:t>
      </w:r>
      <w:r w:rsidR="00034C15">
        <w:rPr>
          <w:rFonts w:eastAsia="Times New Roman" w:cstheme="minorHAnsi"/>
          <w:b/>
          <w:sz w:val="24"/>
          <w:szCs w:val="24"/>
          <w:lang w:val="it-IT" w:eastAsia="fr-FR"/>
        </w:rPr>
        <w:t>PRESENTAZIONE – RISPONDENZA AIUTI – ESECUZIONE (COEFF. 1)</w:t>
      </w:r>
    </w:p>
    <w:p w:rsidR="00034C15" w:rsidRPr="009B6B4B" w:rsidRDefault="00034C15" w:rsidP="00B20142">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Presentazione ALT, passo, trotto, affidabilità/serenità: si giudica la serenità e l’attenzione agli aiuti nell’esecuzione dell’ALT, nei movimenti al passo ed al trotto (solo nei 2 anni). Particolare attenzione va rivolta all’energia spontanea delle andature (attività del passo, impulso nel trotto)</w:t>
      </w:r>
      <w:r w:rsidR="00D276D7" w:rsidRPr="009B6B4B">
        <w:rPr>
          <w:rFonts w:eastAsia="Times New Roman" w:cstheme="minorHAnsi"/>
          <w:sz w:val="24"/>
          <w:szCs w:val="24"/>
          <w:lang w:val="it-IT" w:eastAsia="fr-FR"/>
        </w:rPr>
        <w:t xml:space="preserve"> che</w:t>
      </w:r>
      <w:r w:rsidR="009B6B4B" w:rsidRPr="009B6B4B">
        <w:rPr>
          <w:rFonts w:eastAsia="Times New Roman" w:cstheme="minorHAnsi"/>
          <w:sz w:val="24"/>
          <w:szCs w:val="24"/>
          <w:lang w:val="it-IT" w:eastAsia="fr-FR"/>
        </w:rPr>
        <w:t xml:space="preserve"> deve essere proporzionata alle richieste dell’uomo. Il cavallo non deve essere “tirato” o “spinto” o “frenato”.</w:t>
      </w:r>
    </w:p>
    <w:p w:rsidR="009B6B4B" w:rsidRDefault="009B6B4B" w:rsidP="00B20142">
      <w:pPr>
        <w:spacing w:after="0" w:line="240" w:lineRule="auto"/>
        <w:jc w:val="both"/>
        <w:rPr>
          <w:rFonts w:eastAsia="Times New Roman" w:cstheme="minorHAnsi"/>
          <w:b/>
          <w:sz w:val="24"/>
          <w:szCs w:val="24"/>
          <w:lang w:val="it-IT" w:eastAsia="fr-FR"/>
        </w:rPr>
      </w:pPr>
    </w:p>
    <w:p w:rsidR="009B6B4B" w:rsidRDefault="0085641C" w:rsidP="00B20142">
      <w:pPr>
        <w:spacing w:after="0" w:line="240" w:lineRule="auto"/>
        <w:jc w:val="both"/>
        <w:rPr>
          <w:rFonts w:eastAsia="Times New Roman" w:cstheme="minorHAnsi"/>
          <w:b/>
          <w:sz w:val="24"/>
          <w:szCs w:val="24"/>
          <w:lang w:val="it-IT" w:eastAsia="fr-FR"/>
        </w:rPr>
      </w:pPr>
      <w:r>
        <w:rPr>
          <w:rFonts w:eastAsia="Times New Roman" w:cstheme="minorHAnsi"/>
          <w:b/>
          <w:sz w:val="24"/>
          <w:szCs w:val="24"/>
          <w:lang w:val="it-IT" w:eastAsia="fr-FR"/>
        </w:rPr>
        <w:t xml:space="preserve">3 - </w:t>
      </w:r>
      <w:r w:rsidR="009B6B4B">
        <w:rPr>
          <w:rFonts w:eastAsia="Times New Roman" w:cstheme="minorHAnsi"/>
          <w:b/>
          <w:sz w:val="24"/>
          <w:szCs w:val="24"/>
          <w:lang w:val="it-IT" w:eastAsia="fr-FR"/>
        </w:rPr>
        <w:t>CONFORMAZIONE PARTE SUPERIORE (COEFF. 2,5)</w:t>
      </w:r>
    </w:p>
    <w:p w:rsidR="009B6B4B" w:rsidRPr="009B6B4B" w:rsidRDefault="009B6B4B" w:rsidP="00B20142">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 xml:space="preserve">Testa, collo, spalla, petto, dorso/groppa: è una valutazione media sintetica di massima. </w:t>
      </w:r>
      <w:proofErr w:type="gramStart"/>
      <w:r w:rsidRPr="009B6B4B">
        <w:rPr>
          <w:rFonts w:eastAsia="Times New Roman" w:cstheme="minorHAnsi"/>
          <w:sz w:val="24"/>
          <w:szCs w:val="24"/>
          <w:lang w:val="it-IT" w:eastAsia="fr-FR"/>
        </w:rPr>
        <w:t>E’</w:t>
      </w:r>
      <w:proofErr w:type="gramEnd"/>
      <w:r w:rsidRPr="009B6B4B">
        <w:rPr>
          <w:rFonts w:eastAsia="Times New Roman" w:cstheme="minorHAnsi"/>
          <w:sz w:val="24"/>
          <w:szCs w:val="24"/>
          <w:lang w:val="it-IT" w:eastAsia="fr-FR"/>
        </w:rPr>
        <w:t xml:space="preserve"> da premiare l’armonia complessiva a discapito di eccessivi scarti di voti tra una parte e l’altra del corpo che tenderebbero a valori medi difficilmente confrontabili.</w:t>
      </w:r>
    </w:p>
    <w:p w:rsidR="009B6B4B" w:rsidRDefault="009B6B4B" w:rsidP="00B20142">
      <w:pPr>
        <w:spacing w:after="0" w:line="240" w:lineRule="auto"/>
        <w:jc w:val="both"/>
        <w:rPr>
          <w:rFonts w:eastAsia="Times New Roman" w:cstheme="minorHAnsi"/>
          <w:b/>
          <w:sz w:val="24"/>
          <w:szCs w:val="24"/>
          <w:lang w:val="it-IT" w:eastAsia="fr-FR"/>
        </w:rPr>
      </w:pPr>
    </w:p>
    <w:p w:rsidR="009B6B4B" w:rsidRDefault="0085641C" w:rsidP="00B20142">
      <w:pPr>
        <w:spacing w:after="0" w:line="240" w:lineRule="auto"/>
        <w:jc w:val="both"/>
        <w:rPr>
          <w:rFonts w:eastAsia="Times New Roman" w:cstheme="minorHAnsi"/>
          <w:b/>
          <w:sz w:val="24"/>
          <w:szCs w:val="24"/>
          <w:lang w:val="it-IT" w:eastAsia="fr-FR"/>
        </w:rPr>
      </w:pPr>
      <w:r>
        <w:rPr>
          <w:rFonts w:eastAsia="Times New Roman" w:cstheme="minorHAnsi"/>
          <w:b/>
          <w:sz w:val="24"/>
          <w:szCs w:val="24"/>
          <w:lang w:val="it-IT" w:eastAsia="fr-FR"/>
        </w:rPr>
        <w:t xml:space="preserve">4 - </w:t>
      </w:r>
      <w:r w:rsidR="009B6B4B">
        <w:rPr>
          <w:rFonts w:eastAsia="Times New Roman" w:cstheme="minorHAnsi"/>
          <w:b/>
          <w:sz w:val="24"/>
          <w:szCs w:val="24"/>
          <w:lang w:val="it-IT" w:eastAsia="fr-FR"/>
        </w:rPr>
        <w:t>ARTI: APPIOMBI (COEFF. 2,5)</w:t>
      </w:r>
    </w:p>
    <w:p w:rsidR="009B6B4B" w:rsidRPr="009B6B4B" w:rsidRDefault="009B6B4B" w:rsidP="00B20142">
      <w:pPr>
        <w:spacing w:after="0" w:line="240" w:lineRule="auto"/>
        <w:jc w:val="both"/>
        <w:rPr>
          <w:rFonts w:eastAsia="Times New Roman" w:cstheme="minorHAnsi"/>
          <w:sz w:val="24"/>
          <w:szCs w:val="24"/>
          <w:lang w:val="it-IT" w:eastAsia="fr-FR"/>
        </w:rPr>
      </w:pPr>
      <w:r w:rsidRPr="009B6B4B">
        <w:rPr>
          <w:rFonts w:eastAsia="Times New Roman" w:cstheme="minorHAnsi"/>
          <w:sz w:val="24"/>
          <w:szCs w:val="24"/>
          <w:lang w:val="it-IT" w:eastAsia="fr-FR"/>
        </w:rPr>
        <w:t>Particolare attenzione deve essere rivolta a difetti di conformazione che testimoniano una fragilità funzionale ai fini degli obiettivi di selezione (galoppo). Pertanto, il mancinismo, l’</w:t>
      </w:r>
      <w:proofErr w:type="spellStart"/>
      <w:r w:rsidRPr="009B6B4B">
        <w:rPr>
          <w:rFonts w:eastAsia="Times New Roman" w:cstheme="minorHAnsi"/>
          <w:sz w:val="24"/>
          <w:szCs w:val="24"/>
          <w:lang w:val="it-IT" w:eastAsia="fr-FR"/>
        </w:rPr>
        <w:t>arcatura</w:t>
      </w:r>
      <w:proofErr w:type="spellEnd"/>
      <w:r w:rsidRPr="009B6B4B">
        <w:rPr>
          <w:rFonts w:eastAsia="Times New Roman" w:cstheme="minorHAnsi"/>
          <w:sz w:val="24"/>
          <w:szCs w:val="24"/>
          <w:lang w:val="it-IT" w:eastAsia="fr-FR"/>
        </w:rPr>
        <w:t>, il ginocchio da montone, il rampinismo sono difetti altamente penalizzanti.</w:t>
      </w:r>
    </w:p>
    <w:p w:rsidR="009B6B4B" w:rsidRDefault="009B6B4B" w:rsidP="00B20142">
      <w:pPr>
        <w:spacing w:after="0" w:line="240" w:lineRule="auto"/>
        <w:jc w:val="both"/>
        <w:rPr>
          <w:rFonts w:eastAsia="Times New Roman" w:cstheme="minorHAnsi"/>
          <w:b/>
          <w:sz w:val="24"/>
          <w:szCs w:val="24"/>
          <w:lang w:val="it-IT" w:eastAsia="fr-FR"/>
        </w:rPr>
      </w:pPr>
    </w:p>
    <w:p w:rsidR="009B6B4B" w:rsidRDefault="0085641C" w:rsidP="00B20142">
      <w:pPr>
        <w:spacing w:after="0" w:line="240" w:lineRule="auto"/>
        <w:jc w:val="both"/>
        <w:rPr>
          <w:rFonts w:eastAsia="Times New Roman" w:cstheme="minorHAnsi"/>
          <w:b/>
          <w:sz w:val="24"/>
          <w:szCs w:val="24"/>
          <w:lang w:val="it-IT" w:eastAsia="fr-FR"/>
        </w:rPr>
      </w:pPr>
      <w:r>
        <w:rPr>
          <w:rFonts w:eastAsia="Times New Roman" w:cstheme="minorHAnsi"/>
          <w:b/>
          <w:sz w:val="24"/>
          <w:szCs w:val="24"/>
          <w:lang w:val="it-IT" w:eastAsia="fr-FR"/>
        </w:rPr>
        <w:t xml:space="preserve">5 - </w:t>
      </w:r>
      <w:r w:rsidR="009B6B4B">
        <w:rPr>
          <w:rFonts w:eastAsia="Times New Roman" w:cstheme="minorHAnsi"/>
          <w:b/>
          <w:sz w:val="24"/>
          <w:szCs w:val="24"/>
          <w:lang w:val="it-IT" w:eastAsia="fr-FR"/>
        </w:rPr>
        <w:t>PASSO (COEFF. 1,5)</w:t>
      </w:r>
    </w:p>
    <w:p w:rsidR="009B6B4B" w:rsidRDefault="009B6B4B" w:rsidP="00B20142">
      <w:pPr>
        <w:spacing w:after="0" w:line="240" w:lineRule="auto"/>
        <w:jc w:val="both"/>
        <w:rPr>
          <w:rFonts w:eastAsia="Times New Roman" w:cstheme="minorHAnsi"/>
          <w:sz w:val="24"/>
          <w:szCs w:val="24"/>
          <w:lang w:val="it-IT" w:eastAsia="fr-FR"/>
        </w:rPr>
      </w:pPr>
      <w:r>
        <w:rPr>
          <w:rFonts w:eastAsia="Times New Roman" w:cstheme="minorHAnsi"/>
          <w:sz w:val="24"/>
          <w:szCs w:val="24"/>
          <w:lang w:val="it-IT" w:eastAsia="fr-FR"/>
        </w:rPr>
        <w:t>Deve essere valutato il più oggettivamente possibile ed in particolare del passo si valuteranno:</w:t>
      </w:r>
    </w:p>
    <w:p w:rsidR="009B6B4B" w:rsidRPr="00793015" w:rsidRDefault="009B6B4B" w:rsidP="00793015">
      <w:pPr>
        <w:pStyle w:val="Paragrafoelenco"/>
        <w:numPr>
          <w:ilvl w:val="0"/>
          <w:numId w:val="25"/>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 xml:space="preserve">l’entità del </w:t>
      </w:r>
      <w:proofErr w:type="spellStart"/>
      <w:r w:rsidRPr="00793015">
        <w:rPr>
          <w:rFonts w:eastAsia="Times New Roman" w:cstheme="minorHAnsi"/>
          <w:sz w:val="24"/>
          <w:szCs w:val="24"/>
          <w:lang w:val="it-IT" w:eastAsia="fr-FR"/>
        </w:rPr>
        <w:t>basculamento</w:t>
      </w:r>
      <w:proofErr w:type="spellEnd"/>
      <w:r w:rsidRPr="00793015">
        <w:rPr>
          <w:rFonts w:eastAsia="Times New Roman" w:cstheme="minorHAnsi"/>
          <w:sz w:val="24"/>
          <w:szCs w:val="24"/>
          <w:lang w:val="it-IT" w:eastAsia="fr-FR"/>
        </w:rPr>
        <w:t>;</w:t>
      </w:r>
    </w:p>
    <w:p w:rsidR="009B6B4B" w:rsidRPr="00793015" w:rsidRDefault="009B6B4B" w:rsidP="00793015">
      <w:pPr>
        <w:pStyle w:val="Paragrafoelenco"/>
        <w:numPr>
          <w:ilvl w:val="0"/>
          <w:numId w:val="25"/>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la flessibilità della cerniera dorso lombare e quindi l’entità dell’esecuzione del movimento del bacino nei due lati alternativamente</w:t>
      </w:r>
      <w:r w:rsidR="00793015" w:rsidRPr="00793015">
        <w:rPr>
          <w:rFonts w:eastAsia="Times New Roman" w:cstheme="minorHAnsi"/>
          <w:sz w:val="24"/>
          <w:szCs w:val="24"/>
          <w:lang w:val="it-IT" w:eastAsia="fr-FR"/>
        </w:rPr>
        <w:t xml:space="preserve"> quale entità dell’avanzamento posteriore;</w:t>
      </w:r>
    </w:p>
    <w:p w:rsidR="00793015" w:rsidRPr="00793015" w:rsidRDefault="00793015" w:rsidP="00793015">
      <w:pPr>
        <w:pStyle w:val="Paragrafoelenco"/>
        <w:numPr>
          <w:ilvl w:val="0"/>
          <w:numId w:val="25"/>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il grado di avanzamento del posteriore rispetto all’impronta dell’anteriore;</w:t>
      </w:r>
    </w:p>
    <w:p w:rsidR="00793015" w:rsidRPr="00793015" w:rsidRDefault="00793015" w:rsidP="00793015">
      <w:pPr>
        <w:pStyle w:val="Paragrafoelenco"/>
        <w:numPr>
          <w:ilvl w:val="0"/>
          <w:numId w:val="25"/>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la cadenza.</w:t>
      </w:r>
    </w:p>
    <w:p w:rsidR="00793015" w:rsidRDefault="00793015" w:rsidP="00B20142">
      <w:pPr>
        <w:spacing w:after="0" w:line="240" w:lineRule="auto"/>
        <w:jc w:val="both"/>
        <w:rPr>
          <w:rFonts w:eastAsia="Times New Roman" w:cstheme="minorHAnsi"/>
          <w:sz w:val="24"/>
          <w:szCs w:val="24"/>
          <w:lang w:val="it-IT" w:eastAsia="fr-FR"/>
        </w:rPr>
      </w:pPr>
    </w:p>
    <w:p w:rsidR="00793015" w:rsidRPr="00793015" w:rsidRDefault="0085641C" w:rsidP="00B20142">
      <w:pPr>
        <w:spacing w:after="0" w:line="240" w:lineRule="auto"/>
        <w:jc w:val="both"/>
        <w:rPr>
          <w:rFonts w:eastAsia="Times New Roman" w:cstheme="minorHAnsi"/>
          <w:b/>
          <w:sz w:val="24"/>
          <w:szCs w:val="24"/>
          <w:lang w:val="it-IT" w:eastAsia="fr-FR"/>
        </w:rPr>
      </w:pPr>
      <w:r>
        <w:rPr>
          <w:rFonts w:eastAsia="Times New Roman" w:cstheme="minorHAnsi"/>
          <w:b/>
          <w:sz w:val="24"/>
          <w:szCs w:val="24"/>
          <w:lang w:val="it-IT" w:eastAsia="fr-FR"/>
        </w:rPr>
        <w:t xml:space="preserve">6 - </w:t>
      </w:r>
      <w:r w:rsidR="00793015" w:rsidRPr="00793015">
        <w:rPr>
          <w:rFonts w:eastAsia="Times New Roman" w:cstheme="minorHAnsi"/>
          <w:b/>
          <w:sz w:val="24"/>
          <w:szCs w:val="24"/>
          <w:lang w:val="it-IT" w:eastAsia="fr-FR"/>
        </w:rPr>
        <w:t>TROTTO (COEFF. 2,5)</w:t>
      </w:r>
    </w:p>
    <w:p w:rsidR="00793015" w:rsidRDefault="00793015" w:rsidP="00B20142">
      <w:pPr>
        <w:spacing w:after="0" w:line="240" w:lineRule="auto"/>
        <w:jc w:val="both"/>
        <w:rPr>
          <w:rFonts w:eastAsia="Times New Roman" w:cstheme="minorHAnsi"/>
          <w:sz w:val="24"/>
          <w:szCs w:val="24"/>
          <w:lang w:val="it-IT" w:eastAsia="fr-FR"/>
        </w:rPr>
      </w:pPr>
      <w:r>
        <w:rPr>
          <w:rFonts w:eastAsia="Times New Roman" w:cstheme="minorHAnsi"/>
          <w:sz w:val="24"/>
          <w:szCs w:val="24"/>
          <w:lang w:val="it-IT" w:eastAsia="fr-FR"/>
        </w:rPr>
        <w:t>Del trotto si dovrà apprezzare:</w:t>
      </w:r>
    </w:p>
    <w:p w:rsidR="00793015" w:rsidRPr="00793015" w:rsidRDefault="00793015" w:rsidP="00793015">
      <w:pPr>
        <w:pStyle w:val="Paragrafoelenco"/>
        <w:numPr>
          <w:ilvl w:val="0"/>
          <w:numId w:val="26"/>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il ritmo, inteso come netta differenziazione tra fase di sospensione e fase di battuta;</w:t>
      </w:r>
    </w:p>
    <w:p w:rsidR="00793015" w:rsidRPr="00793015" w:rsidRDefault="00793015" w:rsidP="00793015">
      <w:pPr>
        <w:pStyle w:val="Paragrafoelenco"/>
        <w:numPr>
          <w:ilvl w:val="0"/>
          <w:numId w:val="26"/>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la sospensione;</w:t>
      </w:r>
    </w:p>
    <w:p w:rsidR="00793015" w:rsidRPr="00793015" w:rsidRDefault="00793015" w:rsidP="00793015">
      <w:pPr>
        <w:pStyle w:val="Paragrafoelenco"/>
        <w:numPr>
          <w:ilvl w:val="0"/>
          <w:numId w:val="26"/>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grado di avanzamento del posteriore sotto la massa ad un trotto leggermente più “in avanti”;</w:t>
      </w:r>
    </w:p>
    <w:p w:rsidR="00793015" w:rsidRPr="00793015" w:rsidRDefault="00793015" w:rsidP="00793015">
      <w:pPr>
        <w:pStyle w:val="Paragrafoelenco"/>
        <w:numPr>
          <w:ilvl w:val="0"/>
          <w:numId w:val="26"/>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elasticità complessiva</w:t>
      </w:r>
    </w:p>
    <w:p w:rsidR="00793015" w:rsidRDefault="00793015" w:rsidP="00B20142">
      <w:pPr>
        <w:spacing w:after="0" w:line="240" w:lineRule="auto"/>
        <w:jc w:val="both"/>
        <w:rPr>
          <w:rFonts w:eastAsia="Times New Roman" w:cstheme="minorHAnsi"/>
          <w:sz w:val="24"/>
          <w:szCs w:val="24"/>
          <w:lang w:val="it-IT" w:eastAsia="fr-FR"/>
        </w:rPr>
      </w:pPr>
      <w:r>
        <w:rPr>
          <w:rFonts w:eastAsia="Times New Roman" w:cstheme="minorHAnsi"/>
          <w:sz w:val="24"/>
          <w:szCs w:val="24"/>
          <w:lang w:val="it-IT" w:eastAsia="fr-FR"/>
        </w:rPr>
        <w:t>La valutazione delle andature dovrà essere prima di tutto “attendibile” cioè con cavallo:</w:t>
      </w:r>
    </w:p>
    <w:p w:rsidR="00793015" w:rsidRPr="00793015" w:rsidRDefault="00793015" w:rsidP="00793015">
      <w:pPr>
        <w:pStyle w:val="Paragrafoelenco"/>
        <w:numPr>
          <w:ilvl w:val="0"/>
          <w:numId w:val="27"/>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Non tirato.</w:t>
      </w:r>
    </w:p>
    <w:p w:rsidR="00793015" w:rsidRPr="00793015" w:rsidRDefault="00793015" w:rsidP="00793015">
      <w:pPr>
        <w:pStyle w:val="Paragrafoelenco"/>
        <w:numPr>
          <w:ilvl w:val="0"/>
          <w:numId w:val="27"/>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Non spinto.</w:t>
      </w:r>
    </w:p>
    <w:p w:rsidR="00793015" w:rsidRPr="00793015" w:rsidRDefault="00793015" w:rsidP="00793015">
      <w:pPr>
        <w:pStyle w:val="Paragrafoelenco"/>
        <w:numPr>
          <w:ilvl w:val="0"/>
          <w:numId w:val="27"/>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Condotto ad un adeguato ritmo.</w:t>
      </w:r>
    </w:p>
    <w:p w:rsidR="00793015" w:rsidRPr="00793015" w:rsidRDefault="00793015" w:rsidP="00793015">
      <w:pPr>
        <w:pStyle w:val="Paragrafoelenco"/>
        <w:numPr>
          <w:ilvl w:val="0"/>
          <w:numId w:val="27"/>
        </w:numPr>
        <w:spacing w:after="0" w:line="240" w:lineRule="auto"/>
        <w:jc w:val="both"/>
        <w:rPr>
          <w:rFonts w:eastAsia="Times New Roman" w:cstheme="minorHAnsi"/>
          <w:sz w:val="24"/>
          <w:szCs w:val="24"/>
          <w:lang w:val="it-IT" w:eastAsia="fr-FR"/>
        </w:rPr>
      </w:pPr>
      <w:r w:rsidRPr="00793015">
        <w:rPr>
          <w:rFonts w:eastAsia="Times New Roman" w:cstheme="minorHAnsi"/>
          <w:sz w:val="24"/>
          <w:szCs w:val="24"/>
          <w:lang w:val="it-IT" w:eastAsia="fr-FR"/>
        </w:rPr>
        <w:t>Con cavallo nella massima serenità.</w:t>
      </w:r>
    </w:p>
    <w:p w:rsidR="00793015" w:rsidRDefault="00793015" w:rsidP="00B20142">
      <w:pPr>
        <w:spacing w:after="0" w:line="240" w:lineRule="auto"/>
        <w:jc w:val="both"/>
        <w:rPr>
          <w:rFonts w:eastAsia="Times New Roman" w:cstheme="minorHAnsi"/>
          <w:sz w:val="24"/>
          <w:szCs w:val="24"/>
          <w:lang w:val="it-IT" w:eastAsia="fr-FR"/>
        </w:rPr>
      </w:pPr>
      <w:r>
        <w:rPr>
          <w:rFonts w:eastAsia="Times New Roman" w:cstheme="minorHAnsi"/>
          <w:sz w:val="24"/>
          <w:szCs w:val="24"/>
          <w:lang w:val="it-IT" w:eastAsia="fr-FR"/>
        </w:rPr>
        <w:t>Non devono essere considerati positivamente cavalli in uno stato di agitazione/eccitazione.</w:t>
      </w:r>
    </w:p>
    <w:p w:rsidR="00793015" w:rsidRDefault="00793015" w:rsidP="00B20142">
      <w:pPr>
        <w:spacing w:after="0" w:line="240" w:lineRule="auto"/>
        <w:jc w:val="both"/>
        <w:rPr>
          <w:rFonts w:eastAsia="Times New Roman" w:cstheme="minorHAnsi"/>
          <w:sz w:val="24"/>
          <w:szCs w:val="24"/>
          <w:lang w:val="it-IT" w:eastAsia="fr-FR"/>
        </w:rPr>
      </w:pPr>
    </w:p>
    <w:p w:rsidR="00793015" w:rsidRPr="009B6B4B" w:rsidRDefault="00793015" w:rsidP="00B20142">
      <w:pPr>
        <w:spacing w:after="0" w:line="240" w:lineRule="auto"/>
        <w:jc w:val="both"/>
        <w:rPr>
          <w:rFonts w:eastAsia="Times New Roman" w:cstheme="minorHAnsi"/>
          <w:sz w:val="24"/>
          <w:szCs w:val="24"/>
          <w:lang w:val="it-IT" w:eastAsia="fr-FR"/>
        </w:rPr>
      </w:pPr>
      <w:bookmarkStart w:id="0" w:name="_GoBack"/>
      <w:r>
        <w:rPr>
          <w:rFonts w:eastAsia="Times New Roman" w:cstheme="minorHAnsi"/>
          <w:sz w:val="24"/>
          <w:szCs w:val="24"/>
          <w:lang w:val="it-IT" w:eastAsia="fr-FR"/>
        </w:rPr>
        <w:t>Allegata scheda valutazione</w:t>
      </w:r>
    </w:p>
    <w:bookmarkEnd w:id="0"/>
    <w:p w:rsidR="00B20142" w:rsidRPr="009B6B4B" w:rsidRDefault="00B20142" w:rsidP="00A7618B">
      <w:pPr>
        <w:spacing w:after="0" w:line="240" w:lineRule="auto"/>
        <w:jc w:val="center"/>
        <w:rPr>
          <w:rFonts w:eastAsia="Times New Roman" w:cstheme="minorHAnsi"/>
          <w:sz w:val="24"/>
          <w:szCs w:val="24"/>
          <w:lang w:val="it-IT" w:eastAsia="fr-FR"/>
        </w:rPr>
      </w:pPr>
    </w:p>
    <w:p w:rsidR="009F1E24" w:rsidRPr="009B6B4B" w:rsidRDefault="009F1E24" w:rsidP="00A7618B">
      <w:pPr>
        <w:spacing w:after="0" w:line="240" w:lineRule="auto"/>
        <w:jc w:val="center"/>
        <w:rPr>
          <w:rFonts w:eastAsia="Times New Roman" w:cstheme="minorHAnsi"/>
          <w:sz w:val="24"/>
          <w:szCs w:val="24"/>
          <w:lang w:val="it-IT" w:eastAsia="fr-FR"/>
        </w:rPr>
      </w:pPr>
    </w:p>
    <w:p w:rsidR="009F1E24" w:rsidRPr="009B6B4B" w:rsidRDefault="009F1E24" w:rsidP="00A7618B">
      <w:pPr>
        <w:spacing w:after="0" w:line="240" w:lineRule="auto"/>
        <w:jc w:val="center"/>
        <w:rPr>
          <w:rFonts w:eastAsia="Times New Roman" w:cstheme="minorHAnsi"/>
          <w:sz w:val="24"/>
          <w:szCs w:val="24"/>
          <w:lang w:val="it-IT" w:eastAsia="fr-FR"/>
        </w:rPr>
      </w:pPr>
    </w:p>
    <w:p w:rsidR="001D2CE8" w:rsidRPr="009B6B4B" w:rsidRDefault="001D2CE8" w:rsidP="00F473B4">
      <w:pPr>
        <w:spacing w:after="0" w:line="240" w:lineRule="auto"/>
        <w:rPr>
          <w:rFonts w:eastAsia="Times New Roman" w:cstheme="minorHAnsi"/>
          <w:sz w:val="24"/>
          <w:szCs w:val="24"/>
          <w:lang w:val="it-IT" w:eastAsia="fr-FR"/>
        </w:rPr>
      </w:pPr>
    </w:p>
    <w:p w:rsidR="001D2CE8" w:rsidRDefault="001D2CE8" w:rsidP="001D2CE8">
      <w:pPr>
        <w:spacing w:after="0" w:line="240" w:lineRule="auto"/>
        <w:jc w:val="center"/>
        <w:rPr>
          <w:rFonts w:eastAsia="Times New Roman" w:cstheme="minorHAnsi"/>
          <w:b/>
          <w:sz w:val="28"/>
          <w:szCs w:val="28"/>
          <w:lang w:val="it-IT" w:eastAsia="fr-FR"/>
        </w:rPr>
      </w:pPr>
    </w:p>
    <w:sectPr w:rsidR="001D2CE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88B" w:rsidRDefault="003C788B" w:rsidP="008C64A5">
      <w:pPr>
        <w:spacing w:after="0" w:line="240" w:lineRule="auto"/>
      </w:pPr>
      <w:r>
        <w:separator/>
      </w:r>
    </w:p>
  </w:endnote>
  <w:endnote w:type="continuationSeparator" w:id="0">
    <w:p w:rsidR="003C788B" w:rsidRDefault="003C788B" w:rsidP="008C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88B" w:rsidRDefault="003C788B" w:rsidP="008C64A5">
      <w:pPr>
        <w:spacing w:after="0" w:line="240" w:lineRule="auto"/>
      </w:pPr>
      <w:r>
        <w:separator/>
      </w:r>
    </w:p>
  </w:footnote>
  <w:footnote w:type="continuationSeparator" w:id="0">
    <w:p w:rsidR="003C788B" w:rsidRDefault="003C788B" w:rsidP="008C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4A5" w:rsidRDefault="008C64A5">
    <w:pPr>
      <w:pStyle w:val="Intestazione"/>
    </w:pPr>
    <w:r>
      <w:rPr>
        <w:noProof/>
      </w:rPr>
      <w:drawing>
        <wp:inline distT="0" distB="0" distL="0" distR="0" wp14:anchorId="78FCE940">
          <wp:extent cx="1908175" cy="96964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69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55F"/>
    <w:multiLevelType w:val="hybridMultilevel"/>
    <w:tmpl w:val="2D2EA4F4"/>
    <w:lvl w:ilvl="0" w:tplc="0410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8255F4"/>
    <w:multiLevelType w:val="hybridMultilevel"/>
    <w:tmpl w:val="4FACFCB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15:restartNumberingAfterBreak="0">
    <w:nsid w:val="0C670F59"/>
    <w:multiLevelType w:val="hybridMultilevel"/>
    <w:tmpl w:val="D91A73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8B0D5E"/>
    <w:multiLevelType w:val="hybridMultilevel"/>
    <w:tmpl w:val="9D66C522"/>
    <w:lvl w:ilvl="0" w:tplc="237A87D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295509"/>
    <w:multiLevelType w:val="multilevel"/>
    <w:tmpl w:val="FB5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A3D6F"/>
    <w:multiLevelType w:val="hybridMultilevel"/>
    <w:tmpl w:val="211A6276"/>
    <w:lvl w:ilvl="0" w:tplc="237A87D0">
      <w:numFmt w:val="bullet"/>
      <w:lvlText w:val="•"/>
      <w:lvlJc w:val="left"/>
      <w:pPr>
        <w:ind w:left="720" w:hanging="360"/>
      </w:pPr>
      <w:rPr>
        <w:rFonts w:ascii="Calibri" w:eastAsia="Times New Roman"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CF6D2F"/>
    <w:multiLevelType w:val="multilevel"/>
    <w:tmpl w:val="CDD8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B2EFC"/>
    <w:multiLevelType w:val="hybridMultilevel"/>
    <w:tmpl w:val="760639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661711"/>
    <w:multiLevelType w:val="hybridMultilevel"/>
    <w:tmpl w:val="5C12B89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1C2C08AD"/>
    <w:multiLevelType w:val="hybridMultilevel"/>
    <w:tmpl w:val="230C056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8635AA"/>
    <w:multiLevelType w:val="hybridMultilevel"/>
    <w:tmpl w:val="13C83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964535"/>
    <w:multiLevelType w:val="multilevel"/>
    <w:tmpl w:val="73FE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50830"/>
    <w:multiLevelType w:val="hybridMultilevel"/>
    <w:tmpl w:val="78B8BA44"/>
    <w:lvl w:ilvl="0" w:tplc="237A87D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8D2B34"/>
    <w:multiLevelType w:val="hybridMultilevel"/>
    <w:tmpl w:val="F48AD4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887E86"/>
    <w:multiLevelType w:val="hybridMultilevel"/>
    <w:tmpl w:val="482E89A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DB6B95"/>
    <w:multiLevelType w:val="hybridMultilevel"/>
    <w:tmpl w:val="E7E84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BC3270"/>
    <w:multiLevelType w:val="hybridMultilevel"/>
    <w:tmpl w:val="4C421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CD772F"/>
    <w:multiLevelType w:val="hybridMultilevel"/>
    <w:tmpl w:val="3CC85968"/>
    <w:lvl w:ilvl="0" w:tplc="237A87D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F760AC"/>
    <w:multiLevelType w:val="hybridMultilevel"/>
    <w:tmpl w:val="CEEE3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D15A5"/>
    <w:multiLevelType w:val="hybridMultilevel"/>
    <w:tmpl w:val="0C6C0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1D3F5B"/>
    <w:multiLevelType w:val="hybridMultilevel"/>
    <w:tmpl w:val="9CE4494A"/>
    <w:lvl w:ilvl="0" w:tplc="237A87D0">
      <w:numFmt w:val="bullet"/>
      <w:lvlText w:val="•"/>
      <w:lvlJc w:val="left"/>
      <w:pPr>
        <w:ind w:left="720" w:hanging="360"/>
      </w:pPr>
      <w:rPr>
        <w:rFonts w:ascii="Calibri" w:eastAsia="Times New Roman"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E841B4"/>
    <w:multiLevelType w:val="hybridMultilevel"/>
    <w:tmpl w:val="9B70B5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A90B9C"/>
    <w:multiLevelType w:val="hybridMultilevel"/>
    <w:tmpl w:val="1BB8B41C"/>
    <w:lvl w:ilvl="0" w:tplc="237A87D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F87747"/>
    <w:multiLevelType w:val="hybridMultilevel"/>
    <w:tmpl w:val="53D0B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A80000"/>
    <w:multiLevelType w:val="hybridMultilevel"/>
    <w:tmpl w:val="74D81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CC1C77"/>
    <w:multiLevelType w:val="multilevel"/>
    <w:tmpl w:val="93E8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58073D"/>
    <w:multiLevelType w:val="hybridMultilevel"/>
    <w:tmpl w:val="9D94A42C"/>
    <w:lvl w:ilvl="0" w:tplc="0410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4"/>
  </w:num>
  <w:num w:numId="4">
    <w:abstractNumId w:val="23"/>
  </w:num>
  <w:num w:numId="5">
    <w:abstractNumId w:val="16"/>
  </w:num>
  <w:num w:numId="6">
    <w:abstractNumId w:val="19"/>
  </w:num>
  <w:num w:numId="7">
    <w:abstractNumId w:val="2"/>
  </w:num>
  <w:num w:numId="8">
    <w:abstractNumId w:val="6"/>
  </w:num>
  <w:num w:numId="9">
    <w:abstractNumId w:val="11"/>
  </w:num>
  <w:num w:numId="10">
    <w:abstractNumId w:val="13"/>
  </w:num>
  <w:num w:numId="11">
    <w:abstractNumId w:val="14"/>
  </w:num>
  <w:num w:numId="12">
    <w:abstractNumId w:val="3"/>
  </w:num>
  <w:num w:numId="13">
    <w:abstractNumId w:val="0"/>
  </w:num>
  <w:num w:numId="14">
    <w:abstractNumId w:val="20"/>
  </w:num>
  <w:num w:numId="15">
    <w:abstractNumId w:val="5"/>
  </w:num>
  <w:num w:numId="16">
    <w:abstractNumId w:val="26"/>
  </w:num>
  <w:num w:numId="17">
    <w:abstractNumId w:val="18"/>
  </w:num>
  <w:num w:numId="18">
    <w:abstractNumId w:val="17"/>
  </w:num>
  <w:num w:numId="19">
    <w:abstractNumId w:val="15"/>
  </w:num>
  <w:num w:numId="20">
    <w:abstractNumId w:val="22"/>
  </w:num>
  <w:num w:numId="21">
    <w:abstractNumId w:val="12"/>
  </w:num>
  <w:num w:numId="22">
    <w:abstractNumId w:val="1"/>
  </w:num>
  <w:num w:numId="23">
    <w:abstractNumId w:val="8"/>
  </w:num>
  <w:num w:numId="24">
    <w:abstractNumId w:val="10"/>
  </w:num>
  <w:num w:numId="25">
    <w:abstractNumId w:val="21"/>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9"/>
    <w:rsid w:val="00032BC4"/>
    <w:rsid w:val="00034C15"/>
    <w:rsid w:val="00042C6E"/>
    <w:rsid w:val="000449ED"/>
    <w:rsid w:val="000767E1"/>
    <w:rsid w:val="000920D7"/>
    <w:rsid w:val="0011035F"/>
    <w:rsid w:val="0012259E"/>
    <w:rsid w:val="00133CFE"/>
    <w:rsid w:val="00141890"/>
    <w:rsid w:val="0014305F"/>
    <w:rsid w:val="001458FF"/>
    <w:rsid w:val="00151621"/>
    <w:rsid w:val="001B487E"/>
    <w:rsid w:val="001D2CE8"/>
    <w:rsid w:val="001D7379"/>
    <w:rsid w:val="001F074E"/>
    <w:rsid w:val="002318B0"/>
    <w:rsid w:val="00250DE5"/>
    <w:rsid w:val="00254BAD"/>
    <w:rsid w:val="00262E5D"/>
    <w:rsid w:val="002674CA"/>
    <w:rsid w:val="002771D3"/>
    <w:rsid w:val="002C5F88"/>
    <w:rsid w:val="002D2F53"/>
    <w:rsid w:val="002F682C"/>
    <w:rsid w:val="00356E49"/>
    <w:rsid w:val="00366908"/>
    <w:rsid w:val="003905C4"/>
    <w:rsid w:val="003C2431"/>
    <w:rsid w:val="003C788B"/>
    <w:rsid w:val="003D0035"/>
    <w:rsid w:val="003D6F8A"/>
    <w:rsid w:val="004154F9"/>
    <w:rsid w:val="00432B96"/>
    <w:rsid w:val="00432C9D"/>
    <w:rsid w:val="004403A1"/>
    <w:rsid w:val="00474855"/>
    <w:rsid w:val="004863BC"/>
    <w:rsid w:val="004C0248"/>
    <w:rsid w:val="004E529B"/>
    <w:rsid w:val="005076DE"/>
    <w:rsid w:val="00514E5D"/>
    <w:rsid w:val="0054272B"/>
    <w:rsid w:val="005535E7"/>
    <w:rsid w:val="0056405A"/>
    <w:rsid w:val="005947FE"/>
    <w:rsid w:val="005A0578"/>
    <w:rsid w:val="005B02A7"/>
    <w:rsid w:val="005C43AD"/>
    <w:rsid w:val="00611D8B"/>
    <w:rsid w:val="006642F5"/>
    <w:rsid w:val="00665BB6"/>
    <w:rsid w:val="006A785A"/>
    <w:rsid w:val="006C6ACA"/>
    <w:rsid w:val="006D54DA"/>
    <w:rsid w:val="006E4AE3"/>
    <w:rsid w:val="006E5009"/>
    <w:rsid w:val="0071355C"/>
    <w:rsid w:val="007852BB"/>
    <w:rsid w:val="00793015"/>
    <w:rsid w:val="0079456A"/>
    <w:rsid w:val="007A32F1"/>
    <w:rsid w:val="0085641C"/>
    <w:rsid w:val="00867108"/>
    <w:rsid w:val="00876206"/>
    <w:rsid w:val="008815E8"/>
    <w:rsid w:val="008C64A5"/>
    <w:rsid w:val="0092316C"/>
    <w:rsid w:val="0094238E"/>
    <w:rsid w:val="009456B8"/>
    <w:rsid w:val="0098367C"/>
    <w:rsid w:val="009B6B4B"/>
    <w:rsid w:val="009C2E85"/>
    <w:rsid w:val="009D7EF6"/>
    <w:rsid w:val="009E403E"/>
    <w:rsid w:val="009F1E24"/>
    <w:rsid w:val="00A04CD0"/>
    <w:rsid w:val="00A11556"/>
    <w:rsid w:val="00A22768"/>
    <w:rsid w:val="00A455C9"/>
    <w:rsid w:val="00A63DDD"/>
    <w:rsid w:val="00A74B64"/>
    <w:rsid w:val="00A7618B"/>
    <w:rsid w:val="00AA009D"/>
    <w:rsid w:val="00AB4A1E"/>
    <w:rsid w:val="00AB72C1"/>
    <w:rsid w:val="00AC0E85"/>
    <w:rsid w:val="00B018AC"/>
    <w:rsid w:val="00B16542"/>
    <w:rsid w:val="00B20142"/>
    <w:rsid w:val="00B6059D"/>
    <w:rsid w:val="00B6349E"/>
    <w:rsid w:val="00B74AA5"/>
    <w:rsid w:val="00B82023"/>
    <w:rsid w:val="00BB4AF9"/>
    <w:rsid w:val="00BE7B88"/>
    <w:rsid w:val="00CB462E"/>
    <w:rsid w:val="00CB5846"/>
    <w:rsid w:val="00D26E8F"/>
    <w:rsid w:val="00D276D7"/>
    <w:rsid w:val="00D444A7"/>
    <w:rsid w:val="00D65B3A"/>
    <w:rsid w:val="00D84BF9"/>
    <w:rsid w:val="00DC1503"/>
    <w:rsid w:val="00DE0B6B"/>
    <w:rsid w:val="00E05D12"/>
    <w:rsid w:val="00E06C53"/>
    <w:rsid w:val="00E2746A"/>
    <w:rsid w:val="00E33435"/>
    <w:rsid w:val="00E71359"/>
    <w:rsid w:val="00E818F1"/>
    <w:rsid w:val="00E835C2"/>
    <w:rsid w:val="00E83A49"/>
    <w:rsid w:val="00EA478E"/>
    <w:rsid w:val="00EC6B40"/>
    <w:rsid w:val="00F473B4"/>
    <w:rsid w:val="00FB5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15B27"/>
  <w15:docId w15:val="{B647F0D5-A8A8-4F9A-9D5E-56EEE84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13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nfasigrassetto">
    <w:name w:val="Strong"/>
    <w:basedOn w:val="Carpredefinitoparagrafo"/>
    <w:uiPriority w:val="22"/>
    <w:qFormat/>
    <w:rsid w:val="00E71359"/>
    <w:rPr>
      <w:b/>
      <w:bCs/>
    </w:rPr>
  </w:style>
  <w:style w:type="character" w:styleId="Collegamentoipertestuale">
    <w:name w:val="Hyperlink"/>
    <w:basedOn w:val="Carpredefinitoparagrafo"/>
    <w:uiPriority w:val="99"/>
    <w:unhideWhenUsed/>
    <w:rsid w:val="00E71359"/>
    <w:rPr>
      <w:color w:val="0000FF"/>
      <w:u w:val="single"/>
    </w:rPr>
  </w:style>
  <w:style w:type="character" w:styleId="Enfasicorsivo">
    <w:name w:val="Emphasis"/>
    <w:basedOn w:val="Carpredefinitoparagrafo"/>
    <w:uiPriority w:val="20"/>
    <w:qFormat/>
    <w:rsid w:val="00E71359"/>
    <w:rPr>
      <w:i/>
      <w:iCs/>
    </w:rPr>
  </w:style>
  <w:style w:type="paragraph" w:styleId="Testofumetto">
    <w:name w:val="Balloon Text"/>
    <w:basedOn w:val="Normale"/>
    <w:link w:val="TestofumettoCarattere"/>
    <w:uiPriority w:val="99"/>
    <w:semiHidden/>
    <w:unhideWhenUsed/>
    <w:rsid w:val="00E713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359"/>
    <w:rPr>
      <w:rFonts w:ascii="Tahoma" w:hAnsi="Tahoma" w:cs="Tahoma"/>
      <w:sz w:val="16"/>
      <w:szCs w:val="16"/>
    </w:rPr>
  </w:style>
  <w:style w:type="table" w:styleId="Grigliatabella">
    <w:name w:val="Table Grid"/>
    <w:basedOn w:val="Tabellanormale"/>
    <w:uiPriority w:val="59"/>
    <w:rsid w:val="0043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76DE"/>
    <w:pPr>
      <w:ind w:left="720"/>
      <w:contextualSpacing/>
    </w:pPr>
  </w:style>
  <w:style w:type="paragraph" w:styleId="Nessunaspaziatura">
    <w:name w:val="No Spacing"/>
    <w:uiPriority w:val="1"/>
    <w:qFormat/>
    <w:rsid w:val="00E818F1"/>
    <w:pPr>
      <w:spacing w:after="0" w:line="240" w:lineRule="auto"/>
    </w:pPr>
    <w:rPr>
      <w:lang w:val="it-IT"/>
    </w:rPr>
  </w:style>
  <w:style w:type="paragraph" w:styleId="Intestazione">
    <w:name w:val="header"/>
    <w:basedOn w:val="Normale"/>
    <w:link w:val="IntestazioneCarattere"/>
    <w:uiPriority w:val="99"/>
    <w:unhideWhenUsed/>
    <w:rsid w:val="008C64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4A5"/>
  </w:style>
  <w:style w:type="paragraph" w:styleId="Pidipagina">
    <w:name w:val="footer"/>
    <w:basedOn w:val="Normale"/>
    <w:link w:val="PidipaginaCarattere"/>
    <w:uiPriority w:val="99"/>
    <w:unhideWhenUsed/>
    <w:rsid w:val="008C64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4A5"/>
  </w:style>
  <w:style w:type="character" w:styleId="Menzionenonrisolta">
    <w:name w:val="Unresolved Mention"/>
    <w:basedOn w:val="Carpredefinitoparagrafo"/>
    <w:uiPriority w:val="99"/>
    <w:semiHidden/>
    <w:unhideWhenUsed/>
    <w:rsid w:val="005B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0599">
      <w:bodyDiv w:val="1"/>
      <w:marLeft w:val="0"/>
      <w:marRight w:val="0"/>
      <w:marTop w:val="0"/>
      <w:marBottom w:val="0"/>
      <w:divBdr>
        <w:top w:val="none" w:sz="0" w:space="0" w:color="auto"/>
        <w:left w:val="none" w:sz="0" w:space="0" w:color="auto"/>
        <w:bottom w:val="none" w:sz="0" w:space="0" w:color="auto"/>
        <w:right w:val="none" w:sz="0" w:space="0" w:color="auto"/>
      </w:divBdr>
      <w:divsChild>
        <w:div w:id="606080722">
          <w:marLeft w:val="0"/>
          <w:marRight w:val="0"/>
          <w:marTop w:val="0"/>
          <w:marBottom w:val="0"/>
          <w:divBdr>
            <w:top w:val="none" w:sz="0" w:space="0" w:color="auto"/>
            <w:left w:val="none" w:sz="0" w:space="0" w:color="auto"/>
            <w:bottom w:val="none" w:sz="0" w:space="0" w:color="auto"/>
            <w:right w:val="none" w:sz="0" w:space="0" w:color="auto"/>
          </w:divBdr>
          <w:divsChild>
            <w:div w:id="1415274941">
              <w:marLeft w:val="0"/>
              <w:marRight w:val="0"/>
              <w:marTop w:val="0"/>
              <w:marBottom w:val="0"/>
              <w:divBdr>
                <w:top w:val="none" w:sz="0" w:space="0" w:color="auto"/>
                <w:left w:val="none" w:sz="0" w:space="0" w:color="auto"/>
                <w:bottom w:val="none" w:sz="0" w:space="0" w:color="auto"/>
                <w:right w:val="none" w:sz="0" w:space="0" w:color="auto"/>
              </w:divBdr>
            </w:div>
          </w:divsChild>
        </w:div>
        <w:div w:id="2029286752">
          <w:marLeft w:val="0"/>
          <w:marRight w:val="0"/>
          <w:marTop w:val="360"/>
          <w:marBottom w:val="0"/>
          <w:divBdr>
            <w:top w:val="none" w:sz="0" w:space="0" w:color="auto"/>
            <w:left w:val="none" w:sz="0" w:space="0" w:color="auto"/>
            <w:bottom w:val="none" w:sz="0" w:space="0" w:color="auto"/>
            <w:right w:val="none" w:sz="0" w:space="0" w:color="auto"/>
          </w:divBdr>
          <w:divsChild>
            <w:div w:id="470900566">
              <w:marLeft w:val="0"/>
              <w:marRight w:val="0"/>
              <w:marTop w:val="0"/>
              <w:marBottom w:val="0"/>
              <w:divBdr>
                <w:top w:val="none" w:sz="0" w:space="0" w:color="auto"/>
                <w:left w:val="none" w:sz="0" w:space="0" w:color="auto"/>
                <w:bottom w:val="none" w:sz="0" w:space="0" w:color="auto"/>
                <w:right w:val="none" w:sz="0" w:space="0" w:color="auto"/>
              </w:divBdr>
              <w:divsChild>
                <w:div w:id="281497833">
                  <w:marLeft w:val="0"/>
                  <w:marRight w:val="0"/>
                  <w:marTop w:val="0"/>
                  <w:marBottom w:val="0"/>
                  <w:divBdr>
                    <w:top w:val="none" w:sz="0" w:space="0" w:color="auto"/>
                    <w:left w:val="none" w:sz="0" w:space="0" w:color="auto"/>
                    <w:bottom w:val="none" w:sz="0" w:space="0" w:color="auto"/>
                    <w:right w:val="none" w:sz="0" w:space="0" w:color="auto"/>
                  </w:divBdr>
                </w:div>
              </w:divsChild>
            </w:div>
            <w:div w:id="325979351">
              <w:marLeft w:val="0"/>
              <w:marRight w:val="0"/>
              <w:marTop w:val="0"/>
              <w:marBottom w:val="0"/>
              <w:divBdr>
                <w:top w:val="none" w:sz="0" w:space="0" w:color="auto"/>
                <w:left w:val="none" w:sz="0" w:space="0" w:color="auto"/>
                <w:bottom w:val="none" w:sz="0" w:space="0" w:color="auto"/>
                <w:right w:val="none" w:sz="0" w:space="0" w:color="auto"/>
              </w:divBdr>
              <w:divsChild>
                <w:div w:id="82646917">
                  <w:marLeft w:val="0"/>
                  <w:marRight w:val="0"/>
                  <w:marTop w:val="0"/>
                  <w:marBottom w:val="0"/>
                  <w:divBdr>
                    <w:top w:val="none" w:sz="0" w:space="0" w:color="auto"/>
                    <w:left w:val="none" w:sz="0" w:space="0" w:color="auto"/>
                    <w:bottom w:val="none" w:sz="0" w:space="0" w:color="auto"/>
                    <w:right w:val="none" w:sz="0" w:space="0" w:color="auto"/>
                  </w:divBdr>
                </w:div>
              </w:divsChild>
            </w:div>
            <w:div w:id="10559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4520">
      <w:bodyDiv w:val="1"/>
      <w:marLeft w:val="0"/>
      <w:marRight w:val="0"/>
      <w:marTop w:val="0"/>
      <w:marBottom w:val="0"/>
      <w:divBdr>
        <w:top w:val="none" w:sz="0" w:space="0" w:color="auto"/>
        <w:left w:val="none" w:sz="0" w:space="0" w:color="auto"/>
        <w:bottom w:val="none" w:sz="0" w:space="0" w:color="auto"/>
        <w:right w:val="none" w:sz="0" w:space="0" w:color="auto"/>
      </w:divBdr>
    </w:div>
    <w:div w:id="1384212084">
      <w:bodyDiv w:val="1"/>
      <w:marLeft w:val="0"/>
      <w:marRight w:val="0"/>
      <w:marTop w:val="0"/>
      <w:marBottom w:val="0"/>
      <w:divBdr>
        <w:top w:val="none" w:sz="0" w:space="0" w:color="auto"/>
        <w:left w:val="none" w:sz="0" w:space="0" w:color="auto"/>
        <w:bottom w:val="none" w:sz="0" w:space="0" w:color="auto"/>
        <w:right w:val="none" w:sz="0" w:space="0" w:color="auto"/>
      </w:divBdr>
    </w:div>
    <w:div w:id="1486821865">
      <w:bodyDiv w:val="1"/>
      <w:marLeft w:val="0"/>
      <w:marRight w:val="0"/>
      <w:marTop w:val="0"/>
      <w:marBottom w:val="0"/>
      <w:divBdr>
        <w:top w:val="none" w:sz="0" w:space="0" w:color="auto"/>
        <w:left w:val="none" w:sz="0" w:space="0" w:color="auto"/>
        <w:bottom w:val="none" w:sz="0" w:space="0" w:color="auto"/>
        <w:right w:val="none" w:sz="0" w:space="0" w:color="auto"/>
      </w:divBdr>
    </w:div>
    <w:div w:id="1535845494">
      <w:bodyDiv w:val="1"/>
      <w:marLeft w:val="0"/>
      <w:marRight w:val="0"/>
      <w:marTop w:val="0"/>
      <w:marBottom w:val="0"/>
      <w:divBdr>
        <w:top w:val="none" w:sz="0" w:space="0" w:color="auto"/>
        <w:left w:val="none" w:sz="0" w:space="0" w:color="auto"/>
        <w:bottom w:val="none" w:sz="0" w:space="0" w:color="auto"/>
        <w:right w:val="none" w:sz="0" w:space="0" w:color="auto"/>
      </w:divBdr>
    </w:div>
    <w:div w:id="1570460706">
      <w:bodyDiv w:val="1"/>
      <w:marLeft w:val="0"/>
      <w:marRight w:val="0"/>
      <w:marTop w:val="0"/>
      <w:marBottom w:val="0"/>
      <w:divBdr>
        <w:top w:val="none" w:sz="0" w:space="0" w:color="auto"/>
        <w:left w:val="none" w:sz="0" w:space="0" w:color="auto"/>
        <w:bottom w:val="none" w:sz="0" w:space="0" w:color="auto"/>
        <w:right w:val="none" w:sz="0" w:space="0" w:color="auto"/>
      </w:divBdr>
    </w:div>
    <w:div w:id="21108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1140</Words>
  <Characters>6502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Poggio Salvi</dc:creator>
  <cp:lastModifiedBy>Poggio Salvi</cp:lastModifiedBy>
  <cp:revision>6</cp:revision>
  <cp:lastPrinted>2023-05-28T10:33:00Z</cp:lastPrinted>
  <dcterms:created xsi:type="dcterms:W3CDTF">2023-05-27T15:16:00Z</dcterms:created>
  <dcterms:modified xsi:type="dcterms:W3CDTF">2023-05-28T10:35:00Z</dcterms:modified>
</cp:coreProperties>
</file>